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18F" w:rsidRDefault="0080118F" w:rsidP="0080118F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80118F" w:rsidRDefault="0080118F" w:rsidP="0080118F">
      <w:pPr>
        <w:jc w:val="center"/>
        <w:rPr>
          <w:rFonts w:eastAsiaTheme="minorEastAsia"/>
          <w:b/>
        </w:rPr>
      </w:pPr>
      <w:r>
        <w:rPr>
          <w:b/>
        </w:rPr>
        <w:t>НОВИКОВСКОГО СЕЛЬСКОГО ПОСЕЛЕНИЯ</w:t>
      </w:r>
    </w:p>
    <w:p w:rsidR="0080118F" w:rsidRDefault="0080118F" w:rsidP="0080118F">
      <w:pPr>
        <w:jc w:val="center"/>
        <w:rPr>
          <w:b/>
        </w:rPr>
      </w:pPr>
    </w:p>
    <w:p w:rsidR="0080118F" w:rsidRDefault="0080118F" w:rsidP="003E4257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6C7232" w:rsidRDefault="006C7232" w:rsidP="003E4257">
      <w:pPr>
        <w:jc w:val="center"/>
        <w:rPr>
          <w:b/>
        </w:rPr>
      </w:pPr>
    </w:p>
    <w:p w:rsidR="0080118F" w:rsidRDefault="007C6BFB" w:rsidP="0080118F">
      <w:pPr>
        <w:jc w:val="both"/>
      </w:pPr>
      <w:r>
        <w:t>29.01.2019</w:t>
      </w:r>
      <w:r w:rsidR="00236904">
        <w:t xml:space="preserve">                                                                                                   </w:t>
      </w:r>
      <w:r>
        <w:tab/>
      </w:r>
      <w:r>
        <w:tab/>
      </w:r>
      <w:r>
        <w:tab/>
      </w:r>
      <w:r w:rsidR="0080118F">
        <w:t xml:space="preserve">№ </w:t>
      </w:r>
      <w:r>
        <w:t>3</w:t>
      </w:r>
    </w:p>
    <w:p w:rsidR="007C6BFB" w:rsidRDefault="007C6BFB" w:rsidP="0080118F">
      <w:pPr>
        <w:jc w:val="both"/>
      </w:pPr>
    </w:p>
    <w:p w:rsidR="0080118F" w:rsidRDefault="0080118F" w:rsidP="0080118F">
      <w:pPr>
        <w:jc w:val="center"/>
      </w:pPr>
      <w:r>
        <w:rPr>
          <w:kern w:val="2"/>
        </w:rPr>
        <w:t>с. Новиковка</w:t>
      </w:r>
    </w:p>
    <w:p w:rsidR="0080118F" w:rsidRDefault="0080118F" w:rsidP="0080118F">
      <w:pPr>
        <w:jc w:val="both"/>
      </w:pPr>
    </w:p>
    <w:p w:rsidR="0080118F" w:rsidRDefault="0080118F" w:rsidP="0080118F">
      <w:pPr>
        <w:jc w:val="center"/>
      </w:pPr>
      <w:r>
        <w:rPr>
          <w:b/>
        </w:rPr>
        <w:t xml:space="preserve">О внесении изменений в постановление Администрации Новиковского сельского поселения от </w:t>
      </w:r>
      <w:r w:rsidR="00F866FA">
        <w:rPr>
          <w:b/>
        </w:rPr>
        <w:t>20</w:t>
      </w:r>
      <w:r>
        <w:rPr>
          <w:b/>
        </w:rPr>
        <w:t>.10.2014 № 128</w:t>
      </w:r>
      <w:r>
        <w:rPr>
          <w:b/>
          <w:bCs/>
        </w:rPr>
        <w:t xml:space="preserve"> </w:t>
      </w:r>
      <w:r>
        <w:rPr>
          <w:b/>
        </w:rPr>
        <w:t>«</w:t>
      </w:r>
      <w:r>
        <w:rPr>
          <w:b/>
          <w:bCs/>
        </w:rPr>
        <w:t xml:space="preserve">Об утверждении </w:t>
      </w:r>
      <w:r w:rsidR="00236904">
        <w:rPr>
          <w:b/>
          <w:bCs/>
        </w:rPr>
        <w:t>регламента</w:t>
      </w:r>
      <w:r>
        <w:rPr>
          <w:b/>
          <w:bCs/>
        </w:rPr>
        <w:t xml:space="preserve"> по предоставлению муниципальной услуги </w:t>
      </w:r>
      <w:r w:rsidRPr="0080118F">
        <w:rPr>
          <w:b/>
          <w:bCs/>
        </w:rPr>
        <w:t>«</w:t>
      </w:r>
      <w:r w:rsidRPr="0080118F">
        <w:rPr>
          <w:b/>
        </w:rPr>
        <w:t>Выдача разрешения на ввод объектов капитального строительства в эксплуатацию»</w:t>
      </w:r>
      <w:r>
        <w:t xml:space="preserve"> </w:t>
      </w:r>
    </w:p>
    <w:p w:rsidR="0080118F" w:rsidRDefault="0080118F" w:rsidP="0080118F">
      <w:pPr>
        <w:jc w:val="center"/>
        <w:rPr>
          <w:b/>
        </w:rPr>
      </w:pPr>
    </w:p>
    <w:p w:rsidR="006C7232" w:rsidRDefault="006C7232" w:rsidP="0080118F">
      <w:pPr>
        <w:jc w:val="center"/>
        <w:rPr>
          <w:b/>
        </w:rPr>
      </w:pPr>
    </w:p>
    <w:p w:rsidR="00450A3A" w:rsidRDefault="00F17B32" w:rsidP="00450A3A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>
        <w:t>В  целях</w:t>
      </w:r>
      <w:proofErr w:type="gramEnd"/>
      <w:r w:rsidR="00450A3A">
        <w:t xml:space="preserve"> приведения муниципального правового акта в соответствие с действующим законодательством</w:t>
      </w:r>
    </w:p>
    <w:p w:rsidR="006C7232" w:rsidRDefault="006C7232" w:rsidP="00450A3A">
      <w:pPr>
        <w:widowControl w:val="0"/>
        <w:autoSpaceDE w:val="0"/>
        <w:autoSpaceDN w:val="0"/>
        <w:adjustRightInd w:val="0"/>
        <w:ind w:firstLine="708"/>
        <w:jc w:val="both"/>
      </w:pPr>
    </w:p>
    <w:p w:rsidR="0080118F" w:rsidRDefault="0080118F" w:rsidP="00F17B32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C7232" w:rsidRDefault="006C7232" w:rsidP="007C6BFB">
      <w:pPr>
        <w:pStyle w:val="a4"/>
        <w:spacing w:after="0"/>
        <w:ind w:right="-2"/>
        <w:jc w:val="both"/>
      </w:pPr>
    </w:p>
    <w:p w:rsidR="0080118F" w:rsidRDefault="0080118F" w:rsidP="0078459E">
      <w:pPr>
        <w:pStyle w:val="a4"/>
        <w:spacing w:after="0"/>
        <w:ind w:right="-2" w:firstLine="851"/>
        <w:jc w:val="both"/>
      </w:pPr>
      <w:r>
        <w:t xml:space="preserve">1. Внести в </w:t>
      </w:r>
      <w:r>
        <w:rPr>
          <w:bCs/>
          <w:color w:val="000000"/>
        </w:rPr>
        <w:t xml:space="preserve">административный регламент </w:t>
      </w:r>
      <w:r>
        <w:rPr>
          <w:color w:val="000000"/>
        </w:rPr>
        <w:t>предоставления муниципальной услуги</w:t>
      </w:r>
      <w:r>
        <w:rPr>
          <w:bCs/>
          <w:color w:val="000000"/>
        </w:rPr>
        <w:t xml:space="preserve"> </w:t>
      </w:r>
      <w:r>
        <w:rPr>
          <w:bCs/>
        </w:rPr>
        <w:t>«</w:t>
      </w:r>
      <w:r>
        <w:t>Выдача разрешения на ввод объектов капитального строительства в эксплуатацию» (далее – регламент),</w:t>
      </w:r>
      <w:r>
        <w:rPr>
          <w:color w:val="000000"/>
        </w:rPr>
        <w:t xml:space="preserve"> утвержденный</w:t>
      </w:r>
      <w:r>
        <w:rPr>
          <w:bCs/>
          <w:color w:val="000000"/>
        </w:rPr>
        <w:t xml:space="preserve"> </w:t>
      </w:r>
      <w:r>
        <w:t xml:space="preserve">постановлением Администрации Новиковского сельского поселения от </w:t>
      </w:r>
      <w:r w:rsidR="00F866FA">
        <w:t>2</w:t>
      </w:r>
      <w:r>
        <w:t>0.10.2014 № 128, следующие изменения:</w:t>
      </w:r>
    </w:p>
    <w:p w:rsidR="00450A3A" w:rsidRDefault="001923A0" w:rsidP="0078459E">
      <w:pPr>
        <w:widowControl w:val="0"/>
        <w:autoSpaceDE w:val="0"/>
        <w:autoSpaceDN w:val="0"/>
        <w:adjustRightInd w:val="0"/>
        <w:ind w:firstLine="851"/>
        <w:jc w:val="both"/>
      </w:pPr>
      <w:r w:rsidRPr="001923A0">
        <w:rPr>
          <w:b/>
          <w:bCs/>
        </w:rPr>
        <w:t>1</w:t>
      </w:r>
      <w:r w:rsidR="00C41CD9">
        <w:rPr>
          <w:bCs/>
        </w:rPr>
        <w:t xml:space="preserve">) </w:t>
      </w:r>
      <w:r w:rsidR="008B786E">
        <w:t>8 и 9 абзацы</w:t>
      </w:r>
      <w:r w:rsidR="008B786E">
        <w:rPr>
          <w:bCs/>
        </w:rPr>
        <w:t xml:space="preserve"> </w:t>
      </w:r>
      <w:r w:rsidR="00AB6F6C">
        <w:t>пункт</w:t>
      </w:r>
      <w:r w:rsidR="008B786E">
        <w:t>а</w:t>
      </w:r>
      <w:r w:rsidR="00AB6F6C">
        <w:t xml:space="preserve"> 13 </w:t>
      </w:r>
      <w:r w:rsidR="00236904">
        <w:t>регламента</w:t>
      </w:r>
      <w:r w:rsidR="00AB6F6C" w:rsidRPr="00AB6F6C">
        <w:t xml:space="preserve"> </w:t>
      </w:r>
      <w:r w:rsidR="008B786E">
        <w:t>изложить в новой редакции</w:t>
      </w:r>
      <w:r w:rsidR="00344DD8">
        <w:t>:</w:t>
      </w:r>
    </w:p>
    <w:p w:rsidR="00344DD8" w:rsidRPr="00AB6F6C" w:rsidRDefault="00344DD8" w:rsidP="0078459E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  <w:r>
        <w:t>«приказ Минстроя России от 19.02.2015 № 117/</w:t>
      </w:r>
      <w:proofErr w:type="spellStart"/>
      <w:r>
        <w:t>пр</w:t>
      </w:r>
      <w:proofErr w:type="spellEnd"/>
      <w:r>
        <w:t xml:space="preserve"> «Об утверждении формы разрешения на строительство и формы разрешения на ввод объекта в эксплуатацию»;</w:t>
      </w:r>
    </w:p>
    <w:p w:rsidR="00891F0F" w:rsidRDefault="00D7302B" w:rsidP="0078459E">
      <w:pPr>
        <w:tabs>
          <w:tab w:val="left" w:pos="0"/>
        </w:tabs>
        <w:autoSpaceDE w:val="0"/>
        <w:ind w:firstLine="851"/>
        <w:jc w:val="both"/>
      </w:pPr>
      <w:r>
        <w:rPr>
          <w:b/>
        </w:rPr>
        <w:t>2</w:t>
      </w:r>
      <w:r w:rsidR="00C41CD9">
        <w:t>) Пункт</w:t>
      </w:r>
      <w:r w:rsidR="00891F0F">
        <w:t xml:space="preserve"> 14 </w:t>
      </w:r>
      <w:r w:rsidR="00236904">
        <w:t>регламента</w:t>
      </w:r>
      <w:r w:rsidR="00891F0F">
        <w:t xml:space="preserve"> изложить в новой редакции:</w:t>
      </w:r>
    </w:p>
    <w:p w:rsidR="001923A0" w:rsidRDefault="00891F0F" w:rsidP="0078459E">
      <w:pPr>
        <w:tabs>
          <w:tab w:val="left" w:pos="0"/>
        </w:tabs>
        <w:autoSpaceDE w:val="0"/>
        <w:ind w:firstLine="851"/>
        <w:jc w:val="both"/>
        <w:rPr>
          <w:color w:val="000000" w:themeColor="text1"/>
        </w:rPr>
      </w:pPr>
      <w:r>
        <w:t>«</w:t>
      </w:r>
      <w:r w:rsidR="001923A0">
        <w:t xml:space="preserve">14. </w:t>
      </w:r>
      <w:r>
        <w:rPr>
          <w:color w:val="000000" w:themeColor="text1"/>
        </w:rPr>
        <w:t xml:space="preserve">Исчерпывающий перечень документов, </w:t>
      </w:r>
      <w:r w:rsidRPr="00891F0F">
        <w:rPr>
          <w:color w:val="000000" w:themeColor="text1"/>
        </w:rPr>
        <w:t>необходимых для предоставления муниципальной услуги:</w:t>
      </w:r>
    </w:p>
    <w:p w:rsidR="001923A0" w:rsidRDefault="001923A0" w:rsidP="0078459E">
      <w:pPr>
        <w:tabs>
          <w:tab w:val="left" w:pos="0"/>
        </w:tabs>
        <w:autoSpaceDE w:val="0"/>
        <w:ind w:firstLine="851"/>
        <w:jc w:val="both"/>
        <w:rPr>
          <w:color w:val="000000" w:themeColor="text1"/>
        </w:rPr>
      </w:pPr>
      <w:r w:rsidRPr="001923A0">
        <w:rPr>
          <w:color w:val="000000" w:themeColor="text1"/>
        </w:rPr>
        <w:t>Для получения разрешения заявитель подает заявление согласно приложению № 1 к настоящему регламенту, к которому прилагаются следующие документы в 1 экземпляре:</w:t>
      </w:r>
    </w:p>
    <w:p w:rsidR="001923A0" w:rsidRDefault="001923A0" w:rsidP="001923A0">
      <w:pPr>
        <w:tabs>
          <w:tab w:val="left" w:pos="0"/>
        </w:tabs>
        <w:autoSpaceDE w:val="0"/>
        <w:ind w:firstLine="851"/>
        <w:jc w:val="both"/>
      </w:pPr>
      <w: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1923A0" w:rsidRDefault="001923A0" w:rsidP="001923A0">
      <w:pPr>
        <w:tabs>
          <w:tab w:val="left" w:pos="0"/>
        </w:tabs>
        <w:autoSpaceDE w:val="0"/>
        <w:ind w:firstLine="851"/>
        <w:jc w:val="both"/>
      </w:pPr>
      <w: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AA6759" w:rsidRDefault="00AA6759" w:rsidP="001923A0">
      <w:pPr>
        <w:tabs>
          <w:tab w:val="left" w:pos="0"/>
        </w:tabs>
        <w:autoSpaceDE w:val="0"/>
        <w:ind w:firstLine="851"/>
        <w:jc w:val="both"/>
      </w:pPr>
      <w:r w:rsidRPr="00AA6759">
        <w:t>3) разрешение на строительство;</w:t>
      </w:r>
    </w:p>
    <w:p w:rsidR="001923A0" w:rsidRDefault="00AA6759" w:rsidP="001923A0">
      <w:pPr>
        <w:tabs>
          <w:tab w:val="left" w:pos="0"/>
        </w:tabs>
        <w:autoSpaceDE w:val="0"/>
        <w:ind w:firstLine="851"/>
        <w:jc w:val="both"/>
      </w:pPr>
      <w:r>
        <w:t>4</w:t>
      </w:r>
      <w:r w:rsidR="001923A0" w:rsidRPr="00C41CD9">
        <w:t>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1923A0" w:rsidRDefault="00AA6759" w:rsidP="001923A0">
      <w:pPr>
        <w:tabs>
          <w:tab w:val="left" w:pos="0"/>
        </w:tabs>
        <w:autoSpaceDE w:val="0"/>
        <w:ind w:firstLine="851"/>
        <w:jc w:val="both"/>
      </w:pPr>
      <w:r>
        <w:t>5</w:t>
      </w:r>
      <w:r w:rsidR="001923A0" w:rsidRPr="00C41CD9">
        <w:t>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1923A0" w:rsidRDefault="00AA6759" w:rsidP="001923A0">
      <w:pPr>
        <w:tabs>
          <w:tab w:val="left" w:pos="0"/>
        </w:tabs>
        <w:autoSpaceDE w:val="0"/>
        <w:ind w:firstLine="851"/>
        <w:jc w:val="both"/>
      </w:pPr>
      <w:r>
        <w:t>6</w:t>
      </w:r>
      <w:r w:rsidR="001923A0">
        <w:t xml:space="preserve">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</w:t>
      </w:r>
      <w:r w:rsidR="001923A0">
        <w:lastRenderedPageBreak/>
        <w:t>организаций, осуществляющих эксплуатацию сетей инженерно-технического обеспечения (при их наличии);</w:t>
      </w:r>
    </w:p>
    <w:p w:rsidR="001923A0" w:rsidRDefault="00AA6759" w:rsidP="001923A0">
      <w:pPr>
        <w:tabs>
          <w:tab w:val="left" w:pos="0"/>
        </w:tabs>
        <w:autoSpaceDE w:val="0"/>
        <w:ind w:firstLine="851"/>
        <w:jc w:val="both"/>
      </w:pPr>
      <w:r>
        <w:t>7</w:t>
      </w:r>
      <w:r w:rsidR="001923A0"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1923A0" w:rsidRDefault="00AA6759" w:rsidP="001923A0">
      <w:pPr>
        <w:tabs>
          <w:tab w:val="left" w:pos="0"/>
        </w:tabs>
        <w:autoSpaceDE w:val="0"/>
        <w:ind w:firstLine="851"/>
        <w:jc w:val="both"/>
      </w:pPr>
      <w:r>
        <w:t>8</w:t>
      </w:r>
      <w:r w:rsidR="001923A0">
        <w:t>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1923A0" w:rsidRDefault="00AA6759" w:rsidP="001923A0">
      <w:pPr>
        <w:tabs>
          <w:tab w:val="left" w:pos="0"/>
        </w:tabs>
        <w:autoSpaceDE w:val="0"/>
        <w:ind w:firstLine="851"/>
        <w:jc w:val="both"/>
      </w:pPr>
      <w:r>
        <w:t>9</w:t>
      </w:r>
      <w:r w:rsidR="001923A0">
        <w:t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</w:t>
      </w:r>
      <w:r w:rsidR="006C7232">
        <w:t xml:space="preserve"> законом от 25 июня 2002 года № </w:t>
      </w:r>
      <w:r w:rsidR="001923A0">
        <w:t>73-ФЗ</w:t>
      </w:r>
      <w:r w:rsidR="006C7232">
        <w:t xml:space="preserve"> «</w:t>
      </w:r>
      <w:r w:rsidR="001923A0">
        <w:t>Об объектах культурного наследия (памятниках истории и культур</w:t>
      </w:r>
      <w:r w:rsidR="006C7232">
        <w:t>ы) народов Российской Федерации»</w:t>
      </w:r>
      <w:r w:rsidR="001923A0">
        <w:t>, при проведении реставрации, консервации, ремонта этого объекта и его приспособления для современного использования;</w:t>
      </w:r>
    </w:p>
    <w:p w:rsidR="001923A0" w:rsidRDefault="00AA6759" w:rsidP="001923A0">
      <w:pPr>
        <w:tabs>
          <w:tab w:val="left" w:pos="0"/>
        </w:tabs>
        <w:autoSpaceDE w:val="0"/>
        <w:ind w:firstLine="851"/>
        <w:jc w:val="both"/>
      </w:pPr>
      <w:r>
        <w:t>10</w:t>
      </w:r>
      <w:r w:rsidR="001923A0">
        <w:t>) технический план объекта капитального строительства, подготовленный в соответствии с Федеральным</w:t>
      </w:r>
      <w:r w:rsidR="006C7232">
        <w:t xml:space="preserve"> законом от 13 июля 2015 года № 218-ФЗ «</w:t>
      </w:r>
      <w:r w:rsidR="001923A0">
        <w:t>О государст</w:t>
      </w:r>
      <w:r w:rsidR="006C7232">
        <w:t>венной регистрации недвижимости»</w:t>
      </w:r>
      <w:r w:rsidR="001923A0">
        <w:t>.</w:t>
      </w:r>
    </w:p>
    <w:p w:rsidR="001923A0" w:rsidRPr="00EA5B40" w:rsidRDefault="001923A0" w:rsidP="001923A0">
      <w:pPr>
        <w:autoSpaceDE w:val="0"/>
        <w:autoSpaceDN w:val="0"/>
        <w:adjustRightInd w:val="0"/>
        <w:ind w:firstLine="709"/>
        <w:jc w:val="both"/>
      </w:pPr>
      <w:r w:rsidRPr="00EA5B40">
        <w:t xml:space="preserve">Указанные в подпунктах 4, 5 пункта 14 настоящего регламента </w:t>
      </w:r>
      <w:r w:rsidR="00F22806">
        <w:t>акт</w:t>
      </w:r>
      <w:r w:rsidR="00F22806" w:rsidRPr="00EA5B40">
        <w:t xml:space="preserve"> и </w:t>
      </w:r>
      <w:r w:rsidRPr="00EA5B40">
        <w:t>документ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 w:rsidR="00D5082C" w:rsidRDefault="001923A0" w:rsidP="001923A0">
      <w:pPr>
        <w:autoSpaceDE w:val="0"/>
        <w:autoSpaceDN w:val="0"/>
        <w:adjustRightInd w:val="0"/>
        <w:ind w:firstLine="709"/>
        <w:jc w:val="both"/>
      </w:pPr>
      <w:r w:rsidRPr="00EA5B40">
        <w:t>Правительством Российской Федерации могут устанавливаться помимо предусмотренных пунктом 14 настоящего регламента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</w:r>
      <w:r w:rsidR="00891F0F">
        <w:rPr>
          <w:color w:val="000000" w:themeColor="text1"/>
        </w:rPr>
        <w:t>»;</w:t>
      </w:r>
    </w:p>
    <w:p w:rsidR="00891F0F" w:rsidRDefault="00D7302B" w:rsidP="00891F0F">
      <w:pPr>
        <w:tabs>
          <w:tab w:val="left" w:pos="0"/>
        </w:tabs>
        <w:autoSpaceDE w:val="0"/>
        <w:ind w:firstLine="851"/>
        <w:jc w:val="both"/>
      </w:pPr>
      <w:r>
        <w:rPr>
          <w:b/>
        </w:rPr>
        <w:t>3</w:t>
      </w:r>
      <w:r w:rsidR="00C41CD9">
        <w:t xml:space="preserve">) </w:t>
      </w:r>
      <w:r w:rsidR="001923A0">
        <w:t>Первый абзац п</w:t>
      </w:r>
      <w:r w:rsidR="00C41CD9">
        <w:t>ункт</w:t>
      </w:r>
      <w:r w:rsidR="001923A0">
        <w:t>а</w:t>
      </w:r>
      <w:r w:rsidR="00891F0F">
        <w:t xml:space="preserve"> 19 </w:t>
      </w:r>
      <w:r w:rsidR="00236904">
        <w:t>регламента</w:t>
      </w:r>
      <w:r w:rsidR="00891F0F">
        <w:t xml:space="preserve"> изложить в новой редакции:</w:t>
      </w:r>
    </w:p>
    <w:p w:rsidR="00450A3A" w:rsidRDefault="00891F0F" w:rsidP="00891F0F">
      <w:pPr>
        <w:tabs>
          <w:tab w:val="left" w:pos="0"/>
        </w:tabs>
        <w:autoSpaceDE w:val="0"/>
        <w:ind w:firstLine="851"/>
        <w:jc w:val="both"/>
      </w:pPr>
      <w:r>
        <w:t>«</w:t>
      </w:r>
      <w:r>
        <w:rPr>
          <w:color w:val="000000" w:themeColor="text1"/>
        </w:rPr>
        <w:t xml:space="preserve">Исчерпывающий перечень документов, </w:t>
      </w:r>
      <w:r w:rsidRPr="00891F0F">
        <w:rPr>
          <w:color w:val="000000" w:themeColor="text1"/>
        </w:rPr>
        <w:t>необходимых для предоставления муниципальной услуги, которые находятся в распоряжении Администрации поселения и организаций:</w:t>
      </w:r>
      <w:r>
        <w:rPr>
          <w:color w:val="000000" w:themeColor="text1"/>
        </w:rPr>
        <w:t>»;</w:t>
      </w:r>
    </w:p>
    <w:p w:rsidR="00C41CD9" w:rsidRDefault="00D7302B" w:rsidP="00C41CD9">
      <w:pPr>
        <w:tabs>
          <w:tab w:val="left" w:pos="0"/>
        </w:tabs>
        <w:autoSpaceDE w:val="0"/>
        <w:ind w:firstLine="851"/>
        <w:jc w:val="both"/>
      </w:pPr>
      <w:r>
        <w:rPr>
          <w:b/>
        </w:rPr>
        <w:t>4</w:t>
      </w:r>
      <w:r w:rsidR="00C41CD9">
        <w:t>) Подпункты 2 и 4 пункта 1</w:t>
      </w:r>
      <w:r w:rsidR="00FB31BA">
        <w:t>9</w:t>
      </w:r>
      <w:r w:rsidR="00C41CD9">
        <w:t xml:space="preserve"> </w:t>
      </w:r>
      <w:r w:rsidR="00236904">
        <w:t>регламента</w:t>
      </w:r>
      <w:r w:rsidR="00C41CD9">
        <w:t xml:space="preserve"> изложить в новой редакции:</w:t>
      </w:r>
    </w:p>
    <w:p w:rsidR="00C41CD9" w:rsidRDefault="00FB31BA" w:rsidP="0078459E">
      <w:pPr>
        <w:tabs>
          <w:tab w:val="left" w:pos="0"/>
        </w:tabs>
        <w:autoSpaceDE w:val="0"/>
        <w:ind w:firstLine="851"/>
        <w:jc w:val="both"/>
      </w:pPr>
      <w:r>
        <w:t>«</w:t>
      </w:r>
      <w:r w:rsidRPr="00FB31BA"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B31BA" w:rsidRDefault="00FB31BA" w:rsidP="0078459E">
      <w:pPr>
        <w:tabs>
          <w:tab w:val="left" w:pos="0"/>
        </w:tabs>
        <w:autoSpaceDE w:val="0"/>
        <w:ind w:firstLine="851"/>
        <w:jc w:val="both"/>
      </w:pPr>
      <w:r>
        <w:t>4</w:t>
      </w:r>
      <w:r w:rsidRPr="00FB31BA"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r w:rsidRPr="00FB31BA">
        <w:lastRenderedPageBreak/>
        <w:t>частью 1 статьи 54 настоящего Кодекса)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7 статьи 54 настоящего Кодекса;</w:t>
      </w:r>
      <w:r>
        <w:t>»;</w:t>
      </w:r>
    </w:p>
    <w:p w:rsidR="00891F0F" w:rsidRDefault="00D7302B" w:rsidP="00B36261">
      <w:pPr>
        <w:tabs>
          <w:tab w:val="left" w:pos="0"/>
        </w:tabs>
        <w:autoSpaceDE w:val="0"/>
        <w:ind w:firstLine="851"/>
        <w:jc w:val="both"/>
      </w:pPr>
      <w:r>
        <w:rPr>
          <w:b/>
        </w:rPr>
        <w:t>5</w:t>
      </w:r>
      <w:r w:rsidR="00891F0F">
        <w:t>)</w:t>
      </w:r>
      <w:r w:rsidR="00FB31BA">
        <w:t xml:space="preserve"> </w:t>
      </w:r>
      <w:r w:rsidR="00B36261">
        <w:t xml:space="preserve">Абзац третий пункта 22 </w:t>
      </w:r>
      <w:r w:rsidR="00236904">
        <w:t>регламента</w:t>
      </w:r>
      <w:r w:rsidR="00B36261">
        <w:t xml:space="preserve"> изложить в новой редакции:</w:t>
      </w:r>
    </w:p>
    <w:p w:rsidR="00B36261" w:rsidRDefault="00B36261" w:rsidP="00B36261">
      <w:pPr>
        <w:tabs>
          <w:tab w:val="left" w:pos="0"/>
        </w:tabs>
        <w:autoSpaceDE w:val="0"/>
        <w:ind w:firstLine="851"/>
        <w:jc w:val="both"/>
      </w:pPr>
      <w:r>
        <w:t>«</w:t>
      </w:r>
      <w:r>
        <w:rPr>
          <w:color w:val="000000" w:themeColor="text1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участка;»;</w:t>
      </w:r>
    </w:p>
    <w:p w:rsidR="00B36261" w:rsidRDefault="00ED7DD4" w:rsidP="00B36261">
      <w:pPr>
        <w:tabs>
          <w:tab w:val="left" w:pos="0"/>
        </w:tabs>
        <w:autoSpaceDE w:val="0"/>
        <w:ind w:firstLine="851"/>
        <w:jc w:val="both"/>
      </w:pPr>
      <w:r>
        <w:rPr>
          <w:b/>
        </w:rPr>
        <w:t>6</w:t>
      </w:r>
      <w:r w:rsidR="00B36261">
        <w:t xml:space="preserve">) Абзац шестой пункта 22 </w:t>
      </w:r>
      <w:r w:rsidR="00236904">
        <w:t>регламента</w:t>
      </w:r>
      <w:r w:rsidR="00B36261">
        <w:t xml:space="preserve"> изложить в </w:t>
      </w:r>
      <w:r w:rsidR="00A43400">
        <w:t>новой</w:t>
      </w:r>
      <w:r w:rsidR="00B36261">
        <w:t xml:space="preserve"> редакции:</w:t>
      </w:r>
    </w:p>
    <w:p w:rsidR="00B36261" w:rsidRPr="00297BCA" w:rsidRDefault="00B36261" w:rsidP="00297BCA">
      <w:pPr>
        <w:ind w:firstLine="851"/>
        <w:jc w:val="both"/>
        <w:rPr>
          <w:color w:val="000000" w:themeColor="text1"/>
        </w:rPr>
      </w:pPr>
      <w:r>
        <w:t>«</w:t>
      </w:r>
      <w:r w:rsidR="00297BCA" w:rsidRPr="00297BCA">
        <w:rPr>
          <w:color w:val="000000" w:themeColor="text1"/>
        </w:rPr>
        <w:t xml:space="preserve">Кроме того, основанием для отказа в выдаче разрешения </w:t>
      </w:r>
      <w:r w:rsidR="00297BCA">
        <w:rPr>
          <w:color w:val="000000" w:themeColor="text1"/>
        </w:rPr>
        <w:t xml:space="preserve">на ввод объекта в эксплуатацию, кроме указанных оснований, является невыполнение застройщиком требований, предусмотренных </w:t>
      </w:r>
      <w:hyperlink r:id="rId6" w:anchor="sub_51018" w:history="1">
        <w:r w:rsidR="00297BCA">
          <w:rPr>
            <w:rStyle w:val="a8"/>
            <w:rFonts w:ascii="Times New Roman CYR" w:hAnsi="Times New Roman CYR"/>
          </w:rPr>
          <w:t>частью 18 статьи 51</w:t>
        </w:r>
      </w:hyperlink>
      <w:r w:rsidR="00297BCA">
        <w:rPr>
          <w:color w:val="000000" w:themeColor="text1"/>
        </w:rPr>
        <w:t xml:space="preserve"> настоящего Кодекса. В таком случае разрешение на ввод объекта в эксплуатацию выдается только после передачи безвозмездно в федеральный орган исполнительной власти, орган исполнительной власти субъекта Российской Федерации, орган местного самоуправления или уполномоченную организацию, осуществляющую государственное управление использованием атомной энергии и государственное управление при осуществлении деятельности, связанной с разработкой, изготовлением, утилизацией ядерного оружия и ядерных энергетических установок военного назначения, либо Государственную корпорац</w:t>
      </w:r>
      <w:r w:rsidR="006C7232">
        <w:rPr>
          <w:color w:val="000000" w:themeColor="text1"/>
        </w:rPr>
        <w:t>ию по космической деятельности «</w:t>
      </w:r>
      <w:proofErr w:type="spellStart"/>
      <w:r w:rsidR="006C7232">
        <w:rPr>
          <w:color w:val="000000" w:themeColor="text1"/>
        </w:rPr>
        <w:t>Роскосмос</w:t>
      </w:r>
      <w:proofErr w:type="spellEnd"/>
      <w:r w:rsidR="006C7232">
        <w:rPr>
          <w:color w:val="000000" w:themeColor="text1"/>
        </w:rPr>
        <w:t>»</w:t>
      </w:r>
      <w:r w:rsidR="00297BCA">
        <w:rPr>
          <w:color w:val="000000" w:themeColor="text1"/>
        </w:rPr>
        <w:t xml:space="preserve">, выдавшие разрешение на строительство,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7" w:anchor="sub_480122" w:history="1">
        <w:r w:rsidR="00297BCA">
          <w:rPr>
            <w:rStyle w:val="a8"/>
            <w:rFonts w:ascii="Times New Roman CYR" w:hAnsi="Times New Roman CYR"/>
          </w:rPr>
          <w:t>пунктами 2</w:t>
        </w:r>
      </w:hyperlink>
      <w:r w:rsidR="00297BCA">
        <w:rPr>
          <w:color w:val="000000" w:themeColor="text1"/>
        </w:rPr>
        <w:t xml:space="preserve">, </w:t>
      </w:r>
      <w:hyperlink r:id="rId8" w:anchor="sub_480128" w:history="1">
        <w:r w:rsidR="00297BCA">
          <w:rPr>
            <w:rStyle w:val="a8"/>
            <w:rFonts w:ascii="Times New Roman CYR" w:hAnsi="Times New Roman CYR"/>
          </w:rPr>
          <w:t>8 - 10</w:t>
        </w:r>
      </w:hyperlink>
      <w:r w:rsidR="00297BCA">
        <w:rPr>
          <w:color w:val="000000" w:themeColor="text1"/>
        </w:rPr>
        <w:t xml:space="preserve"> и </w:t>
      </w:r>
      <w:hyperlink r:id="rId9" w:anchor="sub_111" w:history="1">
        <w:r w:rsidR="00297BCA">
          <w:rPr>
            <w:rStyle w:val="a8"/>
            <w:rFonts w:ascii="Times New Roman CYR" w:hAnsi="Times New Roman CYR"/>
          </w:rPr>
          <w:t>11.1 части 12 статьи 48</w:t>
        </w:r>
      </w:hyperlink>
      <w:r w:rsidR="00297BCA">
        <w:rPr>
          <w:color w:val="000000" w:themeColor="text1"/>
        </w:rPr>
        <w:t xml:space="preserve"> настоящего Кодекса, а в случае строительства или реконструкции объекта капитального строительства в границах территории исторического поселения также предусмотренного </w:t>
      </w:r>
      <w:hyperlink r:id="rId10" w:anchor="sub_480123" w:history="1">
        <w:r w:rsidR="00297BCA">
          <w:rPr>
            <w:rStyle w:val="a8"/>
            <w:rFonts w:ascii="Times New Roman CYR" w:hAnsi="Times New Roman CYR"/>
          </w:rPr>
          <w:t>пунктом 3 части 12 статьи 48</w:t>
        </w:r>
      </w:hyperlink>
      <w:r w:rsidR="00297BCA">
        <w:rPr>
          <w:color w:val="000000" w:themeColor="text1"/>
        </w:rPr>
        <w:t xml:space="preserve"> настоящего Кодекса раздела проектной документации объекта капитального строительства (за исключением случая,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строительства);»;</w:t>
      </w:r>
    </w:p>
    <w:p w:rsidR="0078459E" w:rsidRDefault="00ED7DD4" w:rsidP="0078459E">
      <w:pPr>
        <w:shd w:val="clear" w:color="auto" w:fill="FFFFFF"/>
        <w:ind w:firstLine="851"/>
        <w:jc w:val="both"/>
      </w:pPr>
      <w:r w:rsidRPr="007C6BFB">
        <w:rPr>
          <w:b/>
        </w:rPr>
        <w:t>7</w:t>
      </w:r>
      <w:r w:rsidR="003D471D">
        <w:t xml:space="preserve">) </w:t>
      </w:r>
      <w:proofErr w:type="gramStart"/>
      <w:r w:rsidR="0078459E">
        <w:t>В</w:t>
      </w:r>
      <w:proofErr w:type="gramEnd"/>
      <w:r w:rsidR="0078459E">
        <w:t xml:space="preserve"> пунктах 6, 16, 25, 33, 41 </w:t>
      </w:r>
      <w:r w:rsidR="00236904">
        <w:t>регламента</w:t>
      </w:r>
      <w:r w:rsidR="0078459E">
        <w:t xml:space="preserve"> ссылки на портал государственных и муниципальных услуг Томской области, региональный портал государственных и муниципальных услуг (функций) заменить на «</w:t>
      </w:r>
      <w:r w:rsidR="0078459E" w:rsidRPr="00236904">
        <w:rPr>
          <w:bCs/>
        </w:rPr>
        <w:t>федеральную государственную информационную систему «Единый портал государственных и муниципальных услуг (функций)»</w:t>
      </w:r>
      <w:r w:rsidR="0078459E">
        <w:rPr>
          <w:b/>
          <w:bCs/>
        </w:rPr>
        <w:t xml:space="preserve"> </w:t>
      </w:r>
      <w:r w:rsidR="0078459E">
        <w:t>(адрес указанного портала: www.go</w:t>
      </w:r>
      <w:proofErr w:type="spellStart"/>
      <w:r w:rsidR="0078459E">
        <w:rPr>
          <w:lang w:val="en-US"/>
        </w:rPr>
        <w:t>suslugi</w:t>
      </w:r>
      <w:proofErr w:type="spellEnd"/>
      <w:r w:rsidR="0078459E">
        <w:t>.</w:t>
      </w:r>
      <w:proofErr w:type="spellStart"/>
      <w:r w:rsidR="0078459E">
        <w:rPr>
          <w:lang w:val="en-US"/>
        </w:rPr>
        <w:t>ru</w:t>
      </w:r>
      <w:proofErr w:type="spellEnd"/>
      <w:r w:rsidR="0078459E">
        <w:t>)»;</w:t>
      </w:r>
    </w:p>
    <w:p w:rsidR="00A43400" w:rsidRPr="007C6BFB" w:rsidRDefault="00ED7DD4" w:rsidP="00A43400">
      <w:pPr>
        <w:ind w:firstLine="851"/>
        <w:jc w:val="both"/>
        <w:rPr>
          <w:b/>
        </w:rPr>
      </w:pPr>
      <w:r>
        <w:rPr>
          <w:b/>
        </w:rPr>
        <w:t>8</w:t>
      </w:r>
      <w:r w:rsidR="003D471D">
        <w:t xml:space="preserve">) </w:t>
      </w:r>
      <w:r w:rsidR="00A43400">
        <w:t>Раздел 5 регламента изложить в новой редакции:</w:t>
      </w:r>
    </w:p>
    <w:p w:rsidR="00A43400" w:rsidRDefault="00A43400" w:rsidP="00A43400">
      <w:pPr>
        <w:ind w:firstLine="851"/>
        <w:jc w:val="both"/>
      </w:pPr>
      <w:r>
        <w:t>«</w:t>
      </w:r>
      <w:r w:rsidRPr="00A43400">
        <w:rPr>
          <w:b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A43400" w:rsidRDefault="00A43400" w:rsidP="00A43400">
      <w:pPr>
        <w:ind w:firstLine="851"/>
        <w:jc w:val="both"/>
      </w:pPr>
      <w:r>
        <w:t>39. Досудебное(внесудебное) обжалование решений и действий (бездействия) органа</w:t>
      </w:r>
    </w:p>
    <w:p w:rsidR="00A43400" w:rsidRDefault="00A43400" w:rsidP="00A43400">
      <w:pPr>
        <w:jc w:val="both"/>
      </w:pPr>
      <w:r>
        <w:t>предоставляющего муниципальную услугу, должностного лица органа, предоставляющего муниципальную услугу, либо муниципального служащего осуществляется в порядке, установленном главой 2.1 Федерального закона от 27 июля 2010 года № 210-ФЗ «Об организации предоставления государственных и муниципальных услуг».»;</w:t>
      </w:r>
    </w:p>
    <w:p w:rsidR="003D471D" w:rsidRDefault="00ED7DD4" w:rsidP="006C7232">
      <w:pPr>
        <w:ind w:firstLine="851"/>
        <w:jc w:val="both"/>
      </w:pPr>
      <w:r>
        <w:rPr>
          <w:b/>
        </w:rPr>
        <w:lastRenderedPageBreak/>
        <w:t>9</w:t>
      </w:r>
      <w:r w:rsidR="003D471D">
        <w:t xml:space="preserve">) </w:t>
      </w:r>
      <w:proofErr w:type="gramStart"/>
      <w:r w:rsidR="00344DD8">
        <w:t>В</w:t>
      </w:r>
      <w:proofErr w:type="gramEnd"/>
      <w:r w:rsidR="00344DD8">
        <w:t xml:space="preserve"> пр</w:t>
      </w:r>
      <w:r w:rsidR="00236904">
        <w:t>иложении № 1 к</w:t>
      </w:r>
      <w:r w:rsidR="00344DD8">
        <w:t xml:space="preserve"> регламенту аббревиатуру «ФИО» заменить на «фамилия, имя, отчество (последнее – при наличии)»</w:t>
      </w:r>
    </w:p>
    <w:p w:rsidR="00AF66FF" w:rsidRDefault="003943AB" w:rsidP="007C6BFB">
      <w:pPr>
        <w:ind w:firstLine="851"/>
        <w:jc w:val="both"/>
        <w:rPr>
          <w:color w:val="000000" w:themeColor="text1"/>
        </w:rPr>
      </w:pPr>
      <w:r w:rsidRPr="00AF66FF">
        <w:t xml:space="preserve">2. </w:t>
      </w:r>
      <w:r w:rsidR="00AF66FF" w:rsidRPr="00AF66FF">
        <w:rPr>
          <w:color w:val="000000" w:themeColor="text1"/>
        </w:rPr>
        <w:t>Настоящее постановление подлежит официальному опубликованию в информационных сборниках Новиковского сель</w:t>
      </w:r>
      <w:r w:rsidR="00AF66FF">
        <w:rPr>
          <w:color w:val="000000" w:themeColor="text1"/>
        </w:rPr>
        <w:t xml:space="preserve">ского поселения и размещению на </w:t>
      </w:r>
      <w:r w:rsidR="00AF66FF" w:rsidRPr="00AF66FF">
        <w:rPr>
          <w:color w:val="000000" w:themeColor="text1"/>
        </w:rPr>
        <w:t>официальном сайте Новиковско</w:t>
      </w:r>
      <w:r w:rsidR="007C6BFB">
        <w:rPr>
          <w:color w:val="000000" w:themeColor="text1"/>
        </w:rPr>
        <w:t>го</w:t>
      </w:r>
      <w:r w:rsidR="00AF66FF" w:rsidRPr="00AF66FF">
        <w:rPr>
          <w:color w:val="000000" w:themeColor="text1"/>
        </w:rPr>
        <w:t xml:space="preserve"> сельско</w:t>
      </w:r>
      <w:r w:rsidR="007C6BFB">
        <w:rPr>
          <w:color w:val="000000" w:themeColor="text1"/>
        </w:rPr>
        <w:t xml:space="preserve">го поселения </w:t>
      </w:r>
      <w:r w:rsidR="00AF66FF" w:rsidRPr="00AF66FF">
        <w:rPr>
          <w:color w:val="000000" w:themeColor="text1"/>
        </w:rPr>
        <w:t>www.nselpasino.ru.</w:t>
      </w:r>
    </w:p>
    <w:p w:rsidR="0080118F" w:rsidRDefault="0080118F" w:rsidP="0080118F">
      <w:pPr>
        <w:rPr>
          <w:color w:val="000000" w:themeColor="text1"/>
        </w:rPr>
      </w:pPr>
    </w:p>
    <w:p w:rsidR="00AF66FF" w:rsidRDefault="00AF66FF" w:rsidP="0080118F">
      <w:pPr>
        <w:rPr>
          <w:color w:val="000000" w:themeColor="text1"/>
        </w:rPr>
      </w:pPr>
    </w:p>
    <w:p w:rsidR="006C7232" w:rsidRDefault="006C7232" w:rsidP="0080118F">
      <w:pPr>
        <w:rPr>
          <w:color w:val="000000" w:themeColor="text1"/>
        </w:rPr>
      </w:pPr>
    </w:p>
    <w:p w:rsidR="0080118F" w:rsidRDefault="0080118F" w:rsidP="0080118F">
      <w:pPr>
        <w:rPr>
          <w:color w:val="000000" w:themeColor="text1"/>
        </w:rPr>
      </w:pPr>
      <w:r>
        <w:rPr>
          <w:color w:val="000000" w:themeColor="text1"/>
        </w:rPr>
        <w:t>Глава сельского поселения</w:t>
      </w:r>
    </w:p>
    <w:p w:rsidR="0080118F" w:rsidRDefault="0080118F" w:rsidP="0080118F">
      <w:r>
        <w:rPr>
          <w:color w:val="000000" w:themeColor="text1"/>
        </w:rPr>
        <w:t>(Глава администрации)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50174F">
        <w:rPr>
          <w:color w:val="000000" w:themeColor="text1"/>
        </w:rPr>
        <w:t xml:space="preserve">                            </w:t>
      </w:r>
      <w:proofErr w:type="spellStart"/>
      <w:r w:rsidR="00F17B32">
        <w:rPr>
          <w:color w:val="000000" w:themeColor="text1"/>
        </w:rPr>
        <w:t>С.Л.</w:t>
      </w:r>
      <w:r>
        <w:rPr>
          <w:color w:val="000000" w:themeColor="text1"/>
        </w:rPr>
        <w:t>Петров</w:t>
      </w:r>
      <w:bookmarkStart w:id="0" w:name="_GoBack"/>
      <w:bookmarkEnd w:id="0"/>
      <w:proofErr w:type="spellEnd"/>
    </w:p>
    <w:p w:rsidR="0080118F" w:rsidRDefault="0080118F" w:rsidP="0080118F"/>
    <w:sectPr w:rsidR="0080118F" w:rsidSect="0007658A">
      <w:headerReference w:type="default" r:id="rId11"/>
      <w:pgSz w:w="11906" w:h="16838"/>
      <w:pgMar w:top="709" w:right="1134" w:bottom="709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406" w:rsidRDefault="00FC4406" w:rsidP="0059622A">
      <w:r>
        <w:separator/>
      </w:r>
    </w:p>
  </w:endnote>
  <w:endnote w:type="continuationSeparator" w:id="0">
    <w:p w:rsidR="00FC4406" w:rsidRDefault="00FC4406" w:rsidP="0059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406" w:rsidRDefault="00FC4406" w:rsidP="0059622A">
      <w:r>
        <w:separator/>
      </w:r>
    </w:p>
  </w:footnote>
  <w:footnote w:type="continuationSeparator" w:id="0">
    <w:p w:rsidR="00FC4406" w:rsidRDefault="00FC4406" w:rsidP="00596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475372"/>
      <w:docPartObj>
        <w:docPartGallery w:val="Page Numbers (Top of Page)"/>
        <w:docPartUnique/>
      </w:docPartObj>
    </w:sdtPr>
    <w:sdtEndPr/>
    <w:sdtContent>
      <w:p w:rsidR="0059622A" w:rsidRDefault="0059622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605">
          <w:rPr>
            <w:noProof/>
          </w:rPr>
          <w:t>4</w:t>
        </w:r>
        <w:r>
          <w:fldChar w:fldCharType="end"/>
        </w:r>
      </w:p>
    </w:sdtContent>
  </w:sdt>
  <w:p w:rsidR="0059622A" w:rsidRDefault="0059622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8F"/>
    <w:rsid w:val="0007658A"/>
    <w:rsid w:val="001923A0"/>
    <w:rsid w:val="00215969"/>
    <w:rsid w:val="00236904"/>
    <w:rsid w:val="00297BCA"/>
    <w:rsid w:val="00344DD8"/>
    <w:rsid w:val="00364F9A"/>
    <w:rsid w:val="003943AB"/>
    <w:rsid w:val="003D471D"/>
    <w:rsid w:val="003E4257"/>
    <w:rsid w:val="00450A3A"/>
    <w:rsid w:val="00451633"/>
    <w:rsid w:val="004D438E"/>
    <w:rsid w:val="0050174F"/>
    <w:rsid w:val="0059622A"/>
    <w:rsid w:val="006C7232"/>
    <w:rsid w:val="0078459E"/>
    <w:rsid w:val="007C6BFB"/>
    <w:rsid w:val="0080118F"/>
    <w:rsid w:val="00891F0F"/>
    <w:rsid w:val="008A694A"/>
    <w:rsid w:val="008B786E"/>
    <w:rsid w:val="00A43400"/>
    <w:rsid w:val="00AA6759"/>
    <w:rsid w:val="00AB6F6C"/>
    <w:rsid w:val="00AE7D6E"/>
    <w:rsid w:val="00AF66FF"/>
    <w:rsid w:val="00B36261"/>
    <w:rsid w:val="00B932A5"/>
    <w:rsid w:val="00C41CD9"/>
    <w:rsid w:val="00D5082C"/>
    <w:rsid w:val="00D7302B"/>
    <w:rsid w:val="00E97605"/>
    <w:rsid w:val="00ED7DD4"/>
    <w:rsid w:val="00F17B32"/>
    <w:rsid w:val="00F22806"/>
    <w:rsid w:val="00F866FA"/>
    <w:rsid w:val="00FA7B1B"/>
    <w:rsid w:val="00FB1EE8"/>
    <w:rsid w:val="00FB31BA"/>
    <w:rsid w:val="00FC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53CED"/>
  <w15:docId w15:val="{59E3EC91-D28B-494A-8A45-88E5944F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18F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80118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01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118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E42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425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Гипертекстовая ссылка"/>
    <w:basedOn w:val="a0"/>
    <w:uiPriority w:val="99"/>
    <w:rsid w:val="00297BCA"/>
    <w:rPr>
      <w:rFonts w:ascii="Times New Roman" w:hAnsi="Times New Roman" w:cs="Times New Roman" w:hint="default"/>
      <w:b w:val="0"/>
      <w:bCs w:val="0"/>
      <w:color w:val="000000"/>
    </w:rPr>
  </w:style>
  <w:style w:type="paragraph" w:styleId="2">
    <w:name w:val="Body Text Indent 2"/>
    <w:basedOn w:val="a"/>
    <w:link w:val="20"/>
    <w:uiPriority w:val="99"/>
    <w:semiHidden/>
    <w:unhideWhenUsed/>
    <w:rsid w:val="001923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92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9622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6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962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62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L:\&#1054;&#1090;&#1074;&#1077;&#1090;&#1099;%20&#1044;&#1080;&#1075;&#1077;&#1083;&#1102;%20&#1087;&#1086;%20128%20&#1087;&#1086;&#1089;&#1090;&#1072;&#1085;&#1086;&#1074;&#1083;&#1077;&#1085;&#1080;&#1102;\&#1043;&#1088;&#1072;&#1076;&#1086;&#1089;&#1090;&#1088;&#1086;&#1080;&#1090;&#1077;&#1083;&#1100;&#1085;&#1099;&#1081;%20&#1082;&#1086;&#1076;&#1077;&#1082;&#1089;%20&#1056;&#1086;&#1089;&#1089;&#1080;&#1081;&#1089;&#1082;&#1086;&#1081;%20&#1060;&#1077;&#1076;&#1077;&#1088;&#1072;&#1094;&#1080;&#1080;%20&#1086;&#1090;%2029%20&#1076;&#1077;&#1082;&#1072;&#1073;&#1088;&#1103;%20%20(&#1089;&#1090;.55%20&#1095;&#1072;&#1089;&#1090;&#1100;%207).rt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L:\&#1054;&#1090;&#1074;&#1077;&#1090;&#1099;%20&#1044;&#1080;&#1075;&#1077;&#1083;&#1102;%20&#1087;&#1086;%20128%20&#1087;&#1086;&#1089;&#1090;&#1072;&#1085;&#1086;&#1074;&#1083;&#1077;&#1085;&#1080;&#1102;\&#1043;&#1088;&#1072;&#1076;&#1086;&#1089;&#1090;&#1088;&#1086;&#1080;&#1090;&#1077;&#1083;&#1100;&#1085;&#1099;&#1081;%20&#1082;&#1086;&#1076;&#1077;&#1082;&#1089;%20&#1056;&#1086;&#1089;&#1089;&#1080;&#1081;&#1089;&#1082;&#1086;&#1081;%20&#1060;&#1077;&#1076;&#1077;&#1088;&#1072;&#1094;&#1080;&#1080;%20&#1086;&#1090;%2029%20&#1076;&#1077;&#1082;&#1072;&#1073;&#1088;&#1103;%20%20(&#1089;&#1090;.55%20&#1095;&#1072;&#1089;&#1090;&#1100;%207).rt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L:\&#1054;&#1090;&#1074;&#1077;&#1090;&#1099;%20&#1044;&#1080;&#1075;&#1077;&#1083;&#1102;%20&#1087;&#1086;%20128%20&#1087;&#1086;&#1089;&#1090;&#1072;&#1085;&#1086;&#1074;&#1083;&#1077;&#1085;&#1080;&#1102;\&#1043;&#1088;&#1072;&#1076;&#1086;&#1089;&#1090;&#1088;&#1086;&#1080;&#1090;&#1077;&#1083;&#1100;&#1085;&#1099;&#1081;%20&#1082;&#1086;&#1076;&#1077;&#1082;&#1089;%20&#1056;&#1086;&#1089;&#1089;&#1080;&#1081;&#1089;&#1082;&#1086;&#1081;%20&#1060;&#1077;&#1076;&#1077;&#1088;&#1072;&#1094;&#1080;&#1080;%20&#1086;&#1090;%2029%20&#1076;&#1077;&#1082;&#1072;&#1073;&#1088;&#1103;%20%20(&#1089;&#1090;.55%20&#1095;&#1072;&#1089;&#1090;&#1100;%207).rt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file:///L:\&#1054;&#1090;&#1074;&#1077;&#1090;&#1099;%20&#1044;&#1080;&#1075;&#1077;&#1083;&#1102;%20&#1087;&#1086;%20128%20&#1087;&#1086;&#1089;&#1090;&#1072;&#1085;&#1086;&#1074;&#1083;&#1077;&#1085;&#1080;&#1102;\&#1043;&#1088;&#1072;&#1076;&#1086;&#1089;&#1090;&#1088;&#1086;&#1080;&#1090;&#1077;&#1083;&#1100;&#1085;&#1099;&#1081;%20&#1082;&#1086;&#1076;&#1077;&#1082;&#1089;%20&#1056;&#1086;&#1089;&#1089;&#1080;&#1081;&#1089;&#1082;&#1086;&#1081;%20&#1060;&#1077;&#1076;&#1077;&#1088;&#1072;&#1094;&#1080;&#1080;%20&#1086;&#1090;%2029%20&#1076;&#1077;&#1082;&#1072;&#1073;&#1088;&#1103;%20%20(&#1089;&#1090;.55%20&#1095;&#1072;&#1089;&#1090;&#1100;%207).rtf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L:\&#1054;&#1090;&#1074;&#1077;&#1090;&#1099;%20&#1044;&#1080;&#1075;&#1077;&#1083;&#1102;%20&#1087;&#1086;%20128%20&#1087;&#1086;&#1089;&#1090;&#1072;&#1085;&#1086;&#1074;&#1083;&#1077;&#1085;&#1080;&#1102;\&#1043;&#1088;&#1072;&#1076;&#1086;&#1089;&#1090;&#1088;&#1086;&#1080;&#1090;&#1077;&#1083;&#1100;&#1085;&#1099;&#1081;%20&#1082;&#1086;&#1076;&#1077;&#1082;&#1089;%20&#1056;&#1086;&#1089;&#1089;&#1080;&#1081;&#1089;&#1082;&#1086;&#1081;%20&#1060;&#1077;&#1076;&#1077;&#1088;&#1072;&#1094;&#1080;&#1080;%20&#1086;&#1090;%2029%20&#1076;&#1077;&#1082;&#1072;&#1073;&#1088;&#1103;%20%20(&#1089;&#1090;.55%20&#1095;&#1072;&#1089;&#1090;&#1100;%207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2019-01-30T05:41:00Z</cp:lastPrinted>
  <dcterms:created xsi:type="dcterms:W3CDTF">2018-12-24T10:17:00Z</dcterms:created>
  <dcterms:modified xsi:type="dcterms:W3CDTF">2019-01-30T07:29:00Z</dcterms:modified>
</cp:coreProperties>
</file>