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40" w:rsidRDefault="00D93440" w:rsidP="00D93440">
      <w:pPr>
        <w:jc w:val="center"/>
        <w:rPr>
          <w:b/>
        </w:rPr>
      </w:pPr>
      <w:bookmarkStart w:id="0" w:name="_GoBack"/>
      <w:r>
        <w:rPr>
          <w:b/>
        </w:rPr>
        <w:t xml:space="preserve">АДМИНИСТРАЦИЯ </w:t>
      </w:r>
    </w:p>
    <w:p w:rsidR="00D93440" w:rsidRDefault="00D93440" w:rsidP="00D93440">
      <w:pPr>
        <w:jc w:val="center"/>
        <w:rPr>
          <w:rFonts w:eastAsiaTheme="minorEastAsia"/>
          <w:b/>
        </w:rPr>
      </w:pPr>
      <w:r>
        <w:rPr>
          <w:b/>
        </w:rPr>
        <w:t>НОВИКОВСКОГО СЕЛЬСКОГО ПОСЕЛЕНИЯ</w:t>
      </w:r>
    </w:p>
    <w:p w:rsidR="00D93440" w:rsidRDefault="00D93440" w:rsidP="00D93440">
      <w:pPr>
        <w:jc w:val="center"/>
        <w:rPr>
          <w:b/>
        </w:rPr>
      </w:pPr>
    </w:p>
    <w:p w:rsidR="00D93440" w:rsidRDefault="00D93440" w:rsidP="00D93440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D93440" w:rsidRDefault="00D93440" w:rsidP="00D93440">
      <w:pPr>
        <w:jc w:val="both"/>
      </w:pPr>
    </w:p>
    <w:p w:rsidR="006E6A21" w:rsidRPr="006E6A21" w:rsidRDefault="006E6A21" w:rsidP="006E6A21">
      <w:pPr>
        <w:jc w:val="both"/>
        <w:rPr>
          <w:lang w:val="en-US"/>
        </w:rPr>
      </w:pPr>
      <w:r>
        <w:t>24.09.2018                                                                                                         № 10</w:t>
      </w:r>
      <w:r>
        <w:rPr>
          <w:lang w:val="en-US"/>
        </w:rPr>
        <w:t>7</w:t>
      </w:r>
    </w:p>
    <w:p w:rsidR="00D93440" w:rsidRDefault="00D93440" w:rsidP="00D93440">
      <w:pPr>
        <w:jc w:val="both"/>
      </w:pPr>
    </w:p>
    <w:p w:rsidR="00D93440" w:rsidRDefault="00D93440" w:rsidP="00D93440">
      <w:pPr>
        <w:jc w:val="center"/>
      </w:pPr>
      <w:r>
        <w:rPr>
          <w:kern w:val="2"/>
        </w:rPr>
        <w:t>с. Новиковка</w:t>
      </w:r>
    </w:p>
    <w:p w:rsidR="00D93440" w:rsidRDefault="00D93440" w:rsidP="00D93440">
      <w:pPr>
        <w:jc w:val="both"/>
      </w:pPr>
    </w:p>
    <w:bookmarkEnd w:id="0"/>
    <w:p w:rsidR="00D93440" w:rsidRDefault="00D93440" w:rsidP="00D93440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Новиковского сельского поселения от 2</w:t>
      </w:r>
      <w:r w:rsidR="004441B0">
        <w:rPr>
          <w:b/>
        </w:rPr>
        <w:t>1</w:t>
      </w:r>
      <w:r>
        <w:rPr>
          <w:b/>
        </w:rPr>
        <w:t>.09.201</w:t>
      </w:r>
      <w:r w:rsidR="004441B0">
        <w:rPr>
          <w:b/>
        </w:rPr>
        <w:t>5</w:t>
      </w:r>
      <w:r>
        <w:rPr>
          <w:b/>
        </w:rPr>
        <w:t xml:space="preserve"> № 14</w:t>
      </w:r>
      <w:r w:rsidR="004441B0">
        <w:rPr>
          <w:b/>
        </w:rPr>
        <w:t>0</w:t>
      </w:r>
      <w:r>
        <w:rPr>
          <w:b/>
          <w:bCs/>
        </w:rPr>
        <w:t xml:space="preserve"> </w:t>
      </w:r>
      <w:r w:rsidR="004441B0" w:rsidRPr="004441B0">
        <w:rPr>
          <w:b/>
        </w:rPr>
        <w:t>«</w:t>
      </w:r>
      <w:r w:rsidR="004441B0" w:rsidRPr="004441B0">
        <w:rPr>
          <w:b/>
          <w:bCs/>
        </w:rPr>
        <w:t>Об утверждении административного регламента по предоставлению муниципальной услуги «</w:t>
      </w:r>
      <w:r w:rsidR="004441B0" w:rsidRPr="004441B0">
        <w:rPr>
          <w:b/>
        </w:rPr>
        <w:t>Выдача, продление, внесение изменений в разрешения на строительство, реконструкцию объектов капитального строительства»</w:t>
      </w:r>
    </w:p>
    <w:p w:rsidR="007E64EF" w:rsidRDefault="007E64EF" w:rsidP="00D93440">
      <w:pPr>
        <w:jc w:val="center"/>
        <w:rPr>
          <w:b/>
        </w:rPr>
      </w:pPr>
    </w:p>
    <w:p w:rsidR="00D36FE5" w:rsidRDefault="00D36FE5" w:rsidP="00166F7A">
      <w:pPr>
        <w:widowControl w:val="0"/>
        <w:autoSpaceDE w:val="0"/>
        <w:autoSpaceDN w:val="0"/>
        <w:adjustRightInd w:val="0"/>
        <w:ind w:firstLine="708"/>
        <w:jc w:val="both"/>
      </w:pPr>
      <w:r>
        <w:t>С целью приведения муниципального правового акта в соответствие с действующим законодательством</w:t>
      </w:r>
    </w:p>
    <w:p w:rsidR="00D93440" w:rsidRDefault="00D93440" w:rsidP="00D93440">
      <w:pPr>
        <w:widowControl w:val="0"/>
        <w:autoSpaceDE w:val="0"/>
        <w:autoSpaceDN w:val="0"/>
        <w:adjustRightInd w:val="0"/>
        <w:ind w:firstLine="708"/>
        <w:jc w:val="both"/>
      </w:pPr>
    </w:p>
    <w:p w:rsidR="00D93440" w:rsidRDefault="00D93440" w:rsidP="00D9344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93440" w:rsidRDefault="00D93440" w:rsidP="00D93440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1B0" w:rsidRDefault="004441B0" w:rsidP="004441B0">
      <w:pPr>
        <w:pStyle w:val="a4"/>
        <w:spacing w:after="0"/>
        <w:ind w:right="-2" w:firstLine="708"/>
        <w:jc w:val="both"/>
      </w:pPr>
      <w:r>
        <w:t xml:space="preserve">1. Внести в </w:t>
      </w:r>
      <w:r>
        <w:rPr>
          <w:bCs/>
          <w:color w:val="000000"/>
        </w:rPr>
        <w:t xml:space="preserve">административный регламент </w:t>
      </w:r>
      <w:r>
        <w:rPr>
          <w:color w:val="000000"/>
        </w:rPr>
        <w:t>предоставления муниципальной услуги</w:t>
      </w:r>
      <w:r>
        <w:rPr>
          <w:bCs/>
          <w:color w:val="000000"/>
        </w:rPr>
        <w:t xml:space="preserve"> </w:t>
      </w:r>
      <w:r>
        <w:rPr>
          <w:bCs/>
        </w:rPr>
        <w:t>«</w:t>
      </w:r>
      <w:r>
        <w:t>Выдача, продление, внесение изменений в разрешения на строительство, реконструкцию объектов капитального строительства» (далее – регламент)</w:t>
      </w:r>
      <w:r>
        <w:rPr>
          <w:color w:val="000000"/>
        </w:rPr>
        <w:t>, утвержденный</w:t>
      </w:r>
      <w:r>
        <w:rPr>
          <w:bCs/>
          <w:color w:val="000000"/>
        </w:rPr>
        <w:t xml:space="preserve"> </w:t>
      </w:r>
      <w:r>
        <w:t>постановлением Администрации Новиковского сельского поселения от 21.09.2015 № 140, следующие изменения:</w:t>
      </w:r>
    </w:p>
    <w:p w:rsidR="00D36FE5" w:rsidRDefault="00D36FE5" w:rsidP="00D36FE5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1) пункт 2 постановления исключить;</w:t>
      </w:r>
    </w:p>
    <w:p w:rsidR="003B091C" w:rsidRDefault="003B091C" w:rsidP="00D36FE5">
      <w:pPr>
        <w:tabs>
          <w:tab w:val="left" w:pos="0"/>
        </w:tabs>
        <w:autoSpaceDE w:val="0"/>
        <w:jc w:val="both"/>
      </w:pPr>
      <w:r>
        <w:tab/>
      </w:r>
      <w:r w:rsidR="00D36FE5">
        <w:t>2) в первом абзаце пункта 22 регламента слово «</w:t>
      </w:r>
      <w:r w:rsidR="00D36FE5">
        <w:rPr>
          <w:color w:val="000000"/>
        </w:rPr>
        <w:t>Перечень</w:t>
      </w:r>
      <w:r w:rsidR="00D36FE5">
        <w:t>» заменить словами «</w:t>
      </w:r>
      <w:r w:rsidR="00D36FE5" w:rsidRPr="00D36FE5">
        <w:t>Исчерпывающий перечень</w:t>
      </w:r>
      <w:r w:rsidR="00D36FE5">
        <w:t>»;</w:t>
      </w:r>
    </w:p>
    <w:p w:rsidR="00D36FE5" w:rsidRDefault="003B091C" w:rsidP="00D36FE5">
      <w:pPr>
        <w:tabs>
          <w:tab w:val="left" w:pos="0"/>
        </w:tabs>
        <w:autoSpaceDE w:val="0"/>
        <w:jc w:val="both"/>
      </w:pPr>
      <w:r>
        <w:tab/>
      </w:r>
      <w:r w:rsidR="00D36FE5">
        <w:t>3) в первом абзаце пункта 23 регламента слова «</w:t>
      </w:r>
      <w:r w:rsidR="00D36FE5">
        <w:rPr>
          <w:color w:val="000000"/>
        </w:rPr>
        <w:t>Перечень оснований для отказа</w:t>
      </w:r>
      <w:r w:rsidR="00D36FE5">
        <w:t>» заменить словами «</w:t>
      </w:r>
      <w:r w:rsidR="00D36FE5" w:rsidRPr="00D36FE5">
        <w:t>Исчерпывающий перечень оснований для приостановления предоставления муниципальной услуги или отказа</w:t>
      </w:r>
      <w:r w:rsidR="00D36FE5">
        <w:t>»;</w:t>
      </w:r>
    </w:p>
    <w:p w:rsidR="003B091C" w:rsidRDefault="00D36FE5" w:rsidP="009E3044">
      <w:pPr>
        <w:tabs>
          <w:tab w:val="left" w:pos="0"/>
        </w:tabs>
        <w:autoSpaceDE w:val="0"/>
        <w:jc w:val="both"/>
      </w:pPr>
      <w:r>
        <w:tab/>
      </w:r>
      <w:r w:rsidR="003B091C">
        <w:t xml:space="preserve">4) </w:t>
      </w:r>
      <w:r>
        <w:t>пункт</w:t>
      </w:r>
      <w:r w:rsidR="003B091C">
        <w:t xml:space="preserve"> 3</w:t>
      </w:r>
      <w:r>
        <w:t>5</w:t>
      </w:r>
      <w:r w:rsidR="003B091C">
        <w:t xml:space="preserve"> регламента</w:t>
      </w:r>
      <w:r>
        <w:t xml:space="preserve"> изложить в новой редакции</w:t>
      </w:r>
      <w:r w:rsidR="003B091C">
        <w:t xml:space="preserve">: </w:t>
      </w:r>
    </w:p>
    <w:p w:rsidR="00D36FE5" w:rsidRDefault="003B091C" w:rsidP="00D36FE5">
      <w:pPr>
        <w:tabs>
          <w:tab w:val="left" w:pos="0"/>
        </w:tabs>
        <w:autoSpaceDE w:val="0"/>
        <w:jc w:val="both"/>
      </w:pPr>
      <w:r>
        <w:tab/>
      </w:r>
      <w:r w:rsidR="00D36FE5">
        <w:t>«35.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центре: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 xml:space="preserve">1) 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 </w:t>
      </w:r>
      <w:r>
        <w:tab/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2)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lastRenderedPageBreak/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 xml:space="preserve">б) представления заявления о предоставлении муниципальной услуги в электронной форме; 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в) осуществления мониторинга хода предоставления муниципальной услуги;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г) получения результата муниципальной услуги.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4) 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администрацию поселения.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а) определяет предмет обращения;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б) проводит проверку полномочий лица, подающего документы;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в) проводит проверку правильности заполнения запроса;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д) заверяет электронное дело своей электронной подписью;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е) направляет копии документов и реестр документов в администрацию поселения: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в электронном виде (в составе пакетов электронных дел) в течение 1 рабочего дня со дня обращения заявителя в МФЦ;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По окончании приема документов специалист МФЦ выдает заявителю расписку в приеме документов.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6)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D36FE5" w:rsidRDefault="00D36FE5" w:rsidP="00166F7A">
      <w:pPr>
        <w:tabs>
          <w:tab w:val="left" w:pos="0"/>
        </w:tabs>
        <w:autoSpaceDE w:val="0"/>
        <w:ind w:firstLine="851"/>
        <w:jc w:val="both"/>
      </w:pPr>
      <w: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3B091C" w:rsidRDefault="00D36FE5" w:rsidP="00166F7A">
      <w:pPr>
        <w:tabs>
          <w:tab w:val="left" w:pos="0"/>
        </w:tabs>
        <w:autoSpaceDE w:val="0"/>
        <w:ind w:firstLine="851"/>
        <w:jc w:val="both"/>
      </w:pPr>
      <w: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  <w:r w:rsidR="00166F7A">
        <w:t>».</w:t>
      </w:r>
    </w:p>
    <w:p w:rsidR="00D93440" w:rsidRDefault="00D93440" w:rsidP="00166F7A">
      <w:pPr>
        <w:ind w:firstLine="709"/>
        <w:jc w:val="both"/>
        <w:rPr>
          <w:color w:val="000000" w:themeColor="text1"/>
        </w:rPr>
      </w:pPr>
      <w:r>
        <w:t xml:space="preserve">2. Настоящее постановление подлежит официальному опубликованию в </w:t>
      </w:r>
      <w:r w:rsidR="000D3CAB">
        <w:t>информационных сборниках</w:t>
      </w:r>
      <w:r>
        <w:t xml:space="preserve"> Новиковского сельского поселения и размещению на официальном сайте </w:t>
      </w:r>
      <w:r w:rsidR="000D3CAB">
        <w:t>муниципального образования «</w:t>
      </w:r>
      <w:r>
        <w:t>Новиковско</w:t>
      </w:r>
      <w:r w:rsidR="000D3CAB">
        <w:t>е</w:t>
      </w:r>
      <w:r>
        <w:t xml:space="preserve"> сельско</w:t>
      </w:r>
      <w:r w:rsidR="000D3CAB">
        <w:t>е</w:t>
      </w:r>
      <w:r>
        <w:t xml:space="preserve"> поселени</w:t>
      </w:r>
      <w:r w:rsidR="000D3CAB">
        <w:t>е».</w:t>
      </w:r>
      <w:r>
        <w:t xml:space="preserve"> </w:t>
      </w:r>
    </w:p>
    <w:p w:rsidR="00D93440" w:rsidRDefault="00D93440" w:rsidP="00D93440">
      <w:pPr>
        <w:rPr>
          <w:color w:val="000000" w:themeColor="text1"/>
        </w:rPr>
      </w:pPr>
    </w:p>
    <w:p w:rsidR="00D93440" w:rsidRDefault="00D93440" w:rsidP="00D93440">
      <w:pPr>
        <w:rPr>
          <w:color w:val="000000" w:themeColor="text1"/>
        </w:rPr>
      </w:pPr>
    </w:p>
    <w:p w:rsidR="00D93440" w:rsidRDefault="00D93440" w:rsidP="00D93440">
      <w:pPr>
        <w:rPr>
          <w:color w:val="000000" w:themeColor="text1"/>
        </w:rPr>
      </w:pPr>
    </w:p>
    <w:p w:rsidR="00D93440" w:rsidRDefault="00D93440" w:rsidP="00D93440">
      <w:pPr>
        <w:rPr>
          <w:color w:val="000000" w:themeColor="text1"/>
        </w:rPr>
      </w:pPr>
      <w:r>
        <w:rPr>
          <w:color w:val="000000" w:themeColor="text1"/>
        </w:rPr>
        <w:t>Глава сельского поселения</w:t>
      </w:r>
    </w:p>
    <w:p w:rsidR="00D93440" w:rsidRDefault="00D93440" w:rsidP="00D93440">
      <w:r>
        <w:rPr>
          <w:color w:val="000000" w:themeColor="text1"/>
        </w:rPr>
        <w:t>(Глава администрации)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E64EF">
        <w:rPr>
          <w:color w:val="000000" w:themeColor="text1"/>
        </w:rPr>
        <w:t xml:space="preserve">                          </w:t>
      </w:r>
      <w:r>
        <w:rPr>
          <w:color w:val="000000" w:themeColor="text1"/>
        </w:rPr>
        <w:t>С.Л. Петров</w:t>
      </w:r>
    </w:p>
    <w:p w:rsidR="008A694A" w:rsidRDefault="008A694A"/>
    <w:sectPr w:rsidR="008A694A" w:rsidSect="00166F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40"/>
    <w:rsid w:val="000A7CB2"/>
    <w:rsid w:val="000D3CAB"/>
    <w:rsid w:val="00166F7A"/>
    <w:rsid w:val="00331741"/>
    <w:rsid w:val="003B091C"/>
    <w:rsid w:val="004441B0"/>
    <w:rsid w:val="00493EA0"/>
    <w:rsid w:val="00552480"/>
    <w:rsid w:val="006E6A21"/>
    <w:rsid w:val="007E64EF"/>
    <w:rsid w:val="008A694A"/>
    <w:rsid w:val="0097265A"/>
    <w:rsid w:val="009E3044"/>
    <w:rsid w:val="00AA53FA"/>
    <w:rsid w:val="00D36FE5"/>
    <w:rsid w:val="00D93440"/>
    <w:rsid w:val="00DA7DF4"/>
    <w:rsid w:val="00E37BD4"/>
    <w:rsid w:val="00FC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EF816-2EC3-43AD-B5F2-26109256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440"/>
    <w:rPr>
      <w:color w:val="0563C1" w:themeColor="hyperlink"/>
      <w:u w:val="single"/>
    </w:rPr>
  </w:style>
  <w:style w:type="paragraph" w:customStyle="1" w:styleId="ConsPlusNormal">
    <w:name w:val="ConsPlusNormal"/>
    <w:rsid w:val="00D9344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4441B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44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30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30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2018-09-25T05:19:00Z</cp:lastPrinted>
  <dcterms:created xsi:type="dcterms:W3CDTF">2018-09-25T05:23:00Z</dcterms:created>
  <dcterms:modified xsi:type="dcterms:W3CDTF">2018-09-25T05:23:00Z</dcterms:modified>
</cp:coreProperties>
</file>