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F4" w:rsidRDefault="009A4BF4" w:rsidP="009A4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</w:t>
      </w:r>
    </w:p>
    <w:p w:rsidR="009A4BF4" w:rsidRDefault="009A4BF4" w:rsidP="009A4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НОВИКОВСКОГО  СЕЛЬСКОГО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ПОСЕЛЕНИЯ</w:t>
      </w:r>
    </w:p>
    <w:p w:rsidR="009A4BF4" w:rsidRDefault="009A4BF4" w:rsidP="009A4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9A4BF4" w:rsidRDefault="009A4BF4" w:rsidP="009A4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ПОСТАНОВЛЕНИЕ </w:t>
      </w:r>
    </w:p>
    <w:p w:rsidR="009A4BF4" w:rsidRDefault="009A4BF4" w:rsidP="009A4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A4BF4" w:rsidRPr="007641C5" w:rsidRDefault="007641C5" w:rsidP="009A4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41C5">
        <w:rPr>
          <w:rFonts w:ascii="Times New Roman" w:hAnsi="Times New Roman" w:cs="Times New Roman"/>
          <w:sz w:val="24"/>
          <w:szCs w:val="24"/>
        </w:rPr>
        <w:t xml:space="preserve">26.12.2016 </w:t>
      </w:r>
      <w:r w:rsidR="009A4BF4" w:rsidRPr="007641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№</w:t>
      </w:r>
      <w:r w:rsidRPr="007641C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7641C5">
        <w:rPr>
          <w:rFonts w:ascii="Times New Roman" w:hAnsi="Times New Roman" w:cs="Times New Roman"/>
          <w:sz w:val="24"/>
          <w:szCs w:val="24"/>
        </w:rPr>
        <w:t>205</w:t>
      </w:r>
    </w:p>
    <w:p w:rsidR="009A4BF4" w:rsidRPr="007641C5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с. Новиковка</w:t>
      </w:r>
    </w:p>
    <w:p w:rsidR="009A4BF4" w:rsidRDefault="009A4BF4" w:rsidP="009A4BF4">
      <w:pPr>
        <w:tabs>
          <w:tab w:val="left" w:pos="4253"/>
          <w:tab w:val="left" w:pos="4395"/>
        </w:tabs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4253"/>
          <w:tab w:val="left" w:pos="4395"/>
        </w:tabs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Об утверждении Порядка оплаты имущества, находящегося в муниципальной собственности, приобретаемого в порядке приватизации</w:t>
      </w:r>
    </w:p>
    <w:p w:rsidR="009A4BF4" w:rsidRDefault="009A4BF4" w:rsidP="009A4BF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 соответствии с частью 7 статьи 35 Федерального закона от 21 декабря 2001 года № 178-ФЗ «О приватизации государственного и муниципального имущества»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1.Утвердить Порядок оплаты имущества, находящегося в муниципальной собственности, приобретаемого в порядке приватизации, согласно приложению.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 xml:space="preserve"> 2.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постановление </w:t>
      </w:r>
      <w:r>
        <w:rPr>
          <w:rFonts w:ascii="Times New Roman CYR" w:eastAsia="Times New Roman" w:hAnsi="Times New Roman CYR" w:cs="Times New Roman CYR"/>
          <w:kern w:val="2"/>
          <w:sz w:val="24"/>
          <w:szCs w:val="20"/>
          <w:lang w:eastAsia="ru-RU"/>
        </w:rPr>
        <w:t>подлежит официальному опубликованию (обнародованию) и размещению на официальном сайте Новиковского сельского поселения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www.nselp.asino.ru</w:t>
        </w:r>
      </w:hyperlink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3. Настоящее постановление вступает в силу с даты его официального опубликования(обнародования).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4. Контроль исполнения настоящего постановления возложить на главного бухгалтера.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сельского поселения</w:t>
      </w: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(Глава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администрации)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С.Л. Петров</w:t>
      </w: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Карасева В.Г.</w:t>
      </w:r>
    </w:p>
    <w:p w:rsidR="009A4BF4" w:rsidRDefault="009A4BF4" w:rsidP="009A4BF4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4-41-93</w:t>
      </w: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lastRenderedPageBreak/>
        <w:t xml:space="preserve">Приложение к постановлению 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>Администрации Новиковского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>
        <w:rPr>
          <w:rFonts w:ascii="Times New Roman" w:eastAsia="Times New Roman" w:hAnsi="Times New Roman" w:cs="Times New Roman"/>
          <w:kern w:val="2"/>
          <w:lang w:eastAsia="ar-SA"/>
        </w:rPr>
        <w:t xml:space="preserve">сельского поселения </w:t>
      </w:r>
    </w:p>
    <w:p w:rsidR="009A4BF4" w:rsidRPr="007641C5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bookmarkStart w:id="0" w:name="_GoBack"/>
      <w:r w:rsidRPr="007641C5">
        <w:rPr>
          <w:rFonts w:ascii="Times New Roman" w:eastAsia="Times New Roman" w:hAnsi="Times New Roman" w:cs="Times New Roman"/>
          <w:kern w:val="2"/>
          <w:lang w:eastAsia="ar-SA"/>
        </w:rPr>
        <w:t xml:space="preserve">от </w:t>
      </w:r>
      <w:proofErr w:type="gramStart"/>
      <w:r w:rsidR="007641C5" w:rsidRPr="007641C5">
        <w:rPr>
          <w:rFonts w:ascii="Times New Roman" w:hAnsi="Times New Roman" w:cs="Times New Roman"/>
        </w:rPr>
        <w:t xml:space="preserve">26.12.2016 </w:t>
      </w:r>
      <w:r w:rsidRPr="007641C5">
        <w:rPr>
          <w:rFonts w:ascii="Times New Roman" w:eastAsia="Times New Roman" w:hAnsi="Times New Roman" w:cs="Times New Roman"/>
          <w:kern w:val="2"/>
          <w:lang w:eastAsia="ar-SA"/>
        </w:rPr>
        <w:t xml:space="preserve"> №</w:t>
      </w:r>
      <w:proofErr w:type="gramEnd"/>
      <w:r w:rsidRPr="007641C5">
        <w:rPr>
          <w:rFonts w:ascii="Times New Roman" w:eastAsia="Times New Roman" w:hAnsi="Times New Roman" w:cs="Times New Roman"/>
          <w:kern w:val="2"/>
          <w:lang w:eastAsia="ar-SA"/>
        </w:rPr>
        <w:t xml:space="preserve"> </w:t>
      </w:r>
      <w:r w:rsidR="007641C5" w:rsidRPr="007641C5">
        <w:rPr>
          <w:rFonts w:ascii="Times New Roman" w:hAnsi="Times New Roman" w:cs="Times New Roman"/>
        </w:rPr>
        <w:t>205</w:t>
      </w:r>
    </w:p>
    <w:bookmarkEnd w:id="0"/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ПОРЯДОК</w:t>
      </w:r>
      <w:r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 xml:space="preserve"> 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 xml:space="preserve">оплаты имущества, находящегося в муниципальной собственности, 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>приобретаемого в порядке приватизации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Courier New"/>
          <w:b/>
          <w:color w:val="000000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1" w:name="102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1. Общие положения</w:t>
      </w:r>
      <w:bookmarkEnd w:id="1"/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</w:p>
    <w:p w:rsidR="009A4BF4" w:rsidRDefault="009A4BF4" w:rsidP="009A4B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1.1. Настоящий Порядок оплаты имущества, находящегося в муниципальной собственности, приобретаемого в порядке приватизации (далее - Порядок) разработан в соответствии с Федеральным законом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«Новиковское сельское поселение».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1.2. Настоящий Порядок регулирует порядок </w:t>
      </w:r>
      <w:r>
        <w:rPr>
          <w:rFonts w:ascii="Times New Roman" w:eastAsia="Times New Roman" w:hAnsi="Times New Roman" w:cs="Courier New"/>
          <w:kern w:val="2"/>
          <w:sz w:val="24"/>
          <w:szCs w:val="24"/>
          <w:lang w:eastAsia="ar-SA"/>
        </w:rPr>
        <w:t>оплаты имущества, находящегося в муниципальной собственности, приобретаемого в порядке приватизации (далее – Имущество).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2. Порядок </w:t>
      </w:r>
      <w:r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 xml:space="preserve">оплаты имущества, находящегося в муниципальной 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Courier New"/>
          <w:b/>
          <w:kern w:val="2"/>
          <w:sz w:val="24"/>
          <w:szCs w:val="24"/>
          <w:lang w:eastAsia="ar-SA"/>
        </w:rPr>
        <w:t>собственности, приобретаемого в порядке приватизации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2.1. </w:t>
      </w: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Оплата приобретаемого покупателем Имущества производится единовременно или в рассрочку по решению Главы Новиковского сельского поселения на расчетный счет продавца. Срок рассрочки не может быть более чем один год. Решение о предоставлении рассрочки может быть принято только в случае продажи муниципального имущества без объявления цены.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2.2. При реализации преимущественного права на приобретение арендуемого Имущества субъектами малого и среднего предпринимательства, право выбора порядка оплаты (единовременно или в рассрочку), а также срока рассрочки (5 лет) принадлежит субъекту малого или среднего предпринимательства. 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2.3. В случае если арендуемое имущество приобретается арендатором в рассрочку, первоначальный взнос должен составлять 70% от стоимости приобретаемого имущества, оставшаяся сумма вносится ежемесячно равными долями, в течении всего периода рассрочки, начиная со следующего месяца после уплаты первоначального взноса, не позднее 10-го числа каждого месяца.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2.4.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</w:t>
      </w:r>
      <w:proofErr w:type="gramStart"/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сети  «</w:t>
      </w:r>
      <w:proofErr w:type="gramEnd"/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>Интернет» объявления о продаже. Средства от приватизации в размере 100 % перечисляются в бюджет Новиковского сельского поселения.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 2.5. Задаток, внесенный покупателем на расчетный счет продавца, засчитывается в счет оплаты приобретаемого Имущества.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 2.6. С момента передачи покупателю приобретенного в рассрочку Имущества и до момента его полной оплаты указанное Имущество в силу Федерального закона от 21декабря 2001 года № 178 - 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lastRenderedPageBreak/>
        <w:t xml:space="preserve">   2.7.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Федерального закона от 21 декабря 2001 года № 178-ФЗ «О приватизации государственного и муниципального имущества» не распространяются.</w:t>
      </w:r>
    </w:p>
    <w:p w:rsidR="009A4BF4" w:rsidRDefault="009A4BF4" w:rsidP="009A4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    2.8.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 декабря 2001 года № 178-ФЗ «О приватизации государственного и муниципального имущества».</w:t>
      </w:r>
    </w:p>
    <w:p w:rsidR="009A4BF4" w:rsidRDefault="009A4BF4" w:rsidP="009A4BF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9A4BF4" w:rsidRDefault="009A4BF4" w:rsidP="009A4BF4">
      <w:pPr>
        <w:suppressAutoHyphens/>
        <w:spacing w:after="200" w:line="276" w:lineRule="auto"/>
        <w:jc w:val="center"/>
        <w:rPr>
          <w:rFonts w:ascii="Calibri" w:eastAsia="Times New Roman" w:hAnsi="Calibri" w:cs="Times New Roman"/>
          <w:kern w:val="2"/>
          <w:lang w:eastAsia="ar-SA"/>
        </w:rPr>
      </w:pPr>
    </w:p>
    <w:p w:rsidR="009A4BF4" w:rsidRDefault="009A4BF4" w:rsidP="009A4BF4">
      <w:pPr>
        <w:suppressAutoHyphens/>
        <w:spacing w:after="200" w:line="276" w:lineRule="auto"/>
        <w:rPr>
          <w:rFonts w:ascii="Calibri" w:eastAsia="Times New Roman" w:hAnsi="Calibri" w:cs="Times New Roman"/>
          <w:kern w:val="2"/>
          <w:lang w:eastAsia="ar-SA"/>
        </w:rPr>
      </w:pPr>
    </w:p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9A4BF4" w:rsidRDefault="009A4BF4" w:rsidP="009A4BF4"/>
    <w:p w:rsidR="00EF7C20" w:rsidRDefault="00EF7C20"/>
    <w:sectPr w:rsidR="00EF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F4"/>
    <w:rsid w:val="007641C5"/>
    <w:rsid w:val="009A4BF4"/>
    <w:rsid w:val="00E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4A1D-1240-4409-ADBE-E6D04660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BF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2016-12-28T03:43:00Z</cp:lastPrinted>
  <dcterms:created xsi:type="dcterms:W3CDTF">2016-12-15T08:50:00Z</dcterms:created>
  <dcterms:modified xsi:type="dcterms:W3CDTF">2016-12-28T03:43:00Z</dcterms:modified>
</cp:coreProperties>
</file>