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73" w:rsidRDefault="00E42F73" w:rsidP="00E42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НОВИКОВСКОГО СЕЛЬСКОГО ПОСЕЛЕНИЯ АСИНОВСКОГО РАЙОНА ТОМСКОЙ ОБЛАСТИ</w:t>
      </w:r>
    </w:p>
    <w:p w:rsidR="00E42F73" w:rsidRDefault="00E42F73" w:rsidP="00E42F73">
      <w:pPr>
        <w:jc w:val="center"/>
        <w:rPr>
          <w:b/>
          <w:sz w:val="28"/>
          <w:szCs w:val="28"/>
        </w:rPr>
      </w:pPr>
    </w:p>
    <w:p w:rsidR="00E42F73" w:rsidRDefault="00E42F73" w:rsidP="00E42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42F73" w:rsidRDefault="00E42F73" w:rsidP="00E42F73">
      <w:pPr>
        <w:tabs>
          <w:tab w:val="left" w:pos="32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E42F73" w:rsidRDefault="00E42F73" w:rsidP="00E42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</w:pPr>
      <w:r>
        <w:t>от _</w:t>
      </w:r>
      <w:proofErr w:type="gramStart"/>
      <w:r>
        <w:rPr>
          <w:u w:val="single"/>
        </w:rPr>
        <w:t>22.03.</w:t>
      </w:r>
      <w:r>
        <w:t>_</w:t>
      </w:r>
      <w:proofErr w:type="gramEnd"/>
      <w:r>
        <w:t xml:space="preserve">2011 г                                                              </w:t>
      </w:r>
      <w:r>
        <w:tab/>
      </w:r>
      <w:r>
        <w:tab/>
        <w:t xml:space="preserve">                      № _</w:t>
      </w:r>
      <w:r>
        <w:rPr>
          <w:u w:val="single"/>
        </w:rPr>
        <w:t>20</w:t>
      </w:r>
      <w:r>
        <w:t xml:space="preserve">__  </w:t>
      </w:r>
      <w:proofErr w:type="spellStart"/>
      <w:r>
        <w:t>с.Новиковка</w:t>
      </w:r>
      <w:proofErr w:type="spellEnd"/>
      <w:r>
        <w:t xml:space="preserve">                                                                             </w:t>
      </w:r>
    </w:p>
    <w:p w:rsidR="00E42F73" w:rsidRDefault="00E42F73" w:rsidP="00E42F73">
      <w:pPr>
        <w:autoSpaceDE w:val="0"/>
        <w:jc w:val="center"/>
        <w:rPr>
          <w:b/>
        </w:rPr>
      </w:pPr>
      <w:r>
        <w:rPr>
          <w:b/>
        </w:rPr>
        <w:t>О внесении изменений в постановление от 29.04.2010 года № 22</w:t>
      </w:r>
    </w:p>
    <w:p w:rsidR="00E42F73" w:rsidRDefault="00E42F73" w:rsidP="00E42F73">
      <w:pPr>
        <w:autoSpaceDE w:val="0"/>
        <w:jc w:val="center"/>
        <w:rPr>
          <w:b/>
        </w:rPr>
      </w:pPr>
      <w:r>
        <w:rPr>
          <w:b/>
        </w:rPr>
        <w:t>«Об утверждении Порядка определения состава имущества, закрепленного за</w:t>
      </w:r>
    </w:p>
    <w:p w:rsidR="00E42F73" w:rsidRDefault="00E42F73" w:rsidP="00E42F73">
      <w:pPr>
        <w:autoSpaceDE w:val="0"/>
        <w:jc w:val="center"/>
        <w:rPr>
          <w:b/>
        </w:rPr>
      </w:pPr>
      <w:r>
        <w:rPr>
          <w:b/>
        </w:rPr>
        <w:t>унитарным предприятием на праве хозяйственного ведения или на праве</w:t>
      </w:r>
    </w:p>
    <w:p w:rsidR="00E42F73" w:rsidRDefault="00E42F73" w:rsidP="00E42F73">
      <w:pPr>
        <w:autoSpaceDE w:val="0"/>
        <w:jc w:val="center"/>
        <w:rPr>
          <w:b/>
        </w:rPr>
      </w:pPr>
      <w:r>
        <w:rPr>
          <w:b/>
        </w:rPr>
        <w:t>оперативного управления.»</w:t>
      </w:r>
    </w:p>
    <w:p w:rsidR="00E42F73" w:rsidRDefault="00E42F73" w:rsidP="00E42F73">
      <w:pPr>
        <w:autoSpaceDE w:val="0"/>
        <w:rPr>
          <w:b/>
        </w:rPr>
      </w:pPr>
    </w:p>
    <w:p w:rsidR="00E42F73" w:rsidRDefault="00E42F73" w:rsidP="00E42F73">
      <w:pPr>
        <w:autoSpaceDE w:val="0"/>
        <w:rPr>
          <w:b/>
        </w:rPr>
      </w:pPr>
      <w:r>
        <w:rPr>
          <w:b/>
        </w:rPr>
        <w:tab/>
      </w:r>
    </w:p>
    <w:p w:rsidR="00E42F73" w:rsidRDefault="00E42F73" w:rsidP="00E42F73">
      <w:pPr>
        <w:autoSpaceDE w:val="0"/>
      </w:pPr>
      <w:r>
        <w:tab/>
        <w:t>На основании части 4 статьи 51 Федерального закона от 06.10.2003 № 131-ФЗ «Об общих принципах организации местного самоуправления в Российской Федерации», Федерального закона от 14.11. 2002 № 161-ФЗ «О государственных и муниципальных унитарных предприятиях»</w:t>
      </w: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  <w:rPr>
          <w:b/>
        </w:rPr>
      </w:pPr>
      <w:r>
        <w:rPr>
          <w:b/>
        </w:rPr>
        <w:t>ПОСТАНОВЛЯЮ:</w:t>
      </w: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numPr>
          <w:ilvl w:val="0"/>
          <w:numId w:val="1"/>
        </w:numPr>
        <w:autoSpaceDE w:val="0"/>
      </w:pPr>
      <w:r>
        <w:t>Внести изменения в постановление «Об утверждении Порядка определения состава имущества, закрепляемого за унитарным предприятием на праве хозяйственного ведения или на праве оперативного управления»:</w:t>
      </w:r>
    </w:p>
    <w:p w:rsidR="00E42F73" w:rsidRDefault="00E42F73" w:rsidP="00E42F73">
      <w:pPr>
        <w:autoSpaceDE w:val="0"/>
        <w:ind w:left="1065"/>
      </w:pPr>
      <w:r>
        <w:t xml:space="preserve">- пункт </w:t>
      </w:r>
      <w:proofErr w:type="gramStart"/>
      <w:r>
        <w:t>2.5  Порядка</w:t>
      </w:r>
      <w:proofErr w:type="gramEnd"/>
      <w:r>
        <w:t xml:space="preserve"> - исключить </w:t>
      </w:r>
    </w:p>
    <w:p w:rsidR="00E42F73" w:rsidRDefault="00E42F73" w:rsidP="00E42F73">
      <w:pPr>
        <w:autoSpaceDE w:val="0"/>
        <w:ind w:left="1065"/>
      </w:pPr>
      <w:r>
        <w:t>- пункт 2.6 изложить в следующей редакции:</w:t>
      </w:r>
    </w:p>
    <w:p w:rsidR="00E42F73" w:rsidRDefault="00E42F73" w:rsidP="00E42F73">
      <w:pPr>
        <w:autoSpaceDE w:val="0"/>
        <w:ind w:left="1065"/>
      </w:pPr>
      <w:r>
        <w:t>- 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E42F73" w:rsidRDefault="00E42F73" w:rsidP="00E42F73">
      <w:pPr>
        <w:numPr>
          <w:ilvl w:val="0"/>
          <w:numId w:val="1"/>
        </w:numPr>
        <w:autoSpaceDE w:val="0"/>
      </w:pPr>
      <w:r>
        <w:t xml:space="preserve"> Настоящее постановление вступает в силу со дня его подписания.</w:t>
      </w: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  <w:r>
        <w:t>Глава Новиковского сельского поселения</w:t>
      </w:r>
      <w:r>
        <w:tab/>
      </w:r>
      <w:r>
        <w:tab/>
      </w:r>
      <w:r>
        <w:tab/>
      </w:r>
      <w:r>
        <w:tab/>
        <w:t>С.Л.Петров</w:t>
      </w: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</w:pPr>
    </w:p>
    <w:p w:rsidR="00E42F73" w:rsidRDefault="00E42F73" w:rsidP="00E42F73">
      <w:pPr>
        <w:autoSpaceDE w:val="0"/>
        <w:rPr>
          <w:sz w:val="18"/>
          <w:szCs w:val="18"/>
        </w:rPr>
      </w:pPr>
      <w:proofErr w:type="spellStart"/>
      <w:r>
        <w:rPr>
          <w:sz w:val="18"/>
          <w:szCs w:val="18"/>
        </w:rPr>
        <w:t>Г.В.Кечина</w:t>
      </w:r>
      <w:proofErr w:type="spellEnd"/>
    </w:p>
    <w:p w:rsidR="00E42F73" w:rsidRDefault="00E42F73" w:rsidP="00E42F73">
      <w:pPr>
        <w:autoSpaceDE w:val="0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к постановлению</w:t>
      </w:r>
    </w:p>
    <w:p w:rsidR="00E42F73" w:rsidRDefault="00E42F73" w:rsidP="00E42F73">
      <w:pPr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Новиковского</w:t>
      </w:r>
    </w:p>
    <w:p w:rsidR="00E42F73" w:rsidRDefault="00E42F73" w:rsidP="00E42F73">
      <w:pPr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сельского поселения</w:t>
      </w:r>
    </w:p>
    <w:p w:rsidR="00E42F73" w:rsidRDefault="00E42F73" w:rsidP="00E42F73">
      <w:pPr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от_</w:t>
      </w:r>
      <w:r>
        <w:rPr>
          <w:sz w:val="18"/>
          <w:szCs w:val="18"/>
          <w:u w:val="single"/>
        </w:rPr>
        <w:t>22.03.2011</w:t>
      </w:r>
      <w:r>
        <w:rPr>
          <w:sz w:val="18"/>
          <w:szCs w:val="18"/>
        </w:rPr>
        <w:t>_№_</w:t>
      </w:r>
      <w:r>
        <w:rPr>
          <w:sz w:val="18"/>
          <w:szCs w:val="18"/>
          <w:u w:val="single"/>
        </w:rPr>
        <w:t>20</w:t>
      </w:r>
      <w:r>
        <w:rPr>
          <w:sz w:val="18"/>
          <w:szCs w:val="18"/>
        </w:rPr>
        <w:t>_____</w:t>
      </w: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sz w:val="18"/>
          <w:szCs w:val="18"/>
        </w:rPr>
      </w:pPr>
    </w:p>
    <w:p w:rsidR="00E42F73" w:rsidRDefault="00E42F73" w:rsidP="00E42F73">
      <w:pPr>
        <w:autoSpaceDE w:val="0"/>
        <w:jc w:val="right"/>
        <w:rPr>
          <w:b/>
          <w:sz w:val="18"/>
          <w:szCs w:val="18"/>
        </w:rPr>
      </w:pPr>
    </w:p>
    <w:p w:rsidR="00E42F73" w:rsidRDefault="00E42F73" w:rsidP="00E42F73">
      <w:pPr>
        <w:autoSpaceDE w:val="0"/>
        <w:jc w:val="center"/>
        <w:rPr>
          <w:b/>
        </w:rPr>
      </w:pPr>
      <w:r>
        <w:rPr>
          <w:b/>
        </w:rPr>
        <w:t>Порядок определения состава имущества, закрепленного за унитарным предприятием на праве хозяйственного ведения или на праве оперативного управления.</w:t>
      </w:r>
    </w:p>
    <w:p w:rsidR="00E42F73" w:rsidRDefault="00E42F73" w:rsidP="00E42F73">
      <w:pPr>
        <w:autoSpaceDE w:val="0"/>
        <w:jc w:val="center"/>
        <w:rPr>
          <w:b/>
        </w:rPr>
      </w:pPr>
    </w:p>
    <w:p w:rsidR="00E42F73" w:rsidRDefault="00E42F73" w:rsidP="00E42F73">
      <w:pPr>
        <w:autoSpaceDE w:val="0"/>
        <w:jc w:val="center"/>
        <w:rPr>
          <w:b/>
        </w:rPr>
      </w:pPr>
      <w:r>
        <w:rPr>
          <w:b/>
        </w:rPr>
        <w:t>1.Общие положения</w:t>
      </w:r>
    </w:p>
    <w:p w:rsidR="00E42F73" w:rsidRDefault="00E42F73" w:rsidP="00E42F73">
      <w:pPr>
        <w:autoSpaceDE w:val="0"/>
        <w:jc w:val="center"/>
        <w:rPr>
          <w:b/>
        </w:rPr>
      </w:pPr>
    </w:p>
    <w:p w:rsidR="00E42F73" w:rsidRDefault="00E42F73" w:rsidP="00E42F73">
      <w:pPr>
        <w:numPr>
          <w:ilvl w:val="1"/>
          <w:numId w:val="2"/>
        </w:numPr>
        <w:autoSpaceDE w:val="0"/>
      </w:pPr>
      <w:r>
        <w:t>Настоящий Порядок разработан в соответствии с Гражданским кодексом РФ, Федеральным законом РФ «Об общих принципах организации местного самоуправления в Российской Федерации», Федеральным законом РФ «О государственных и муниципальных унитарных предприятиях», а также в соответствии с Уставом муниципального образования «Новиковское сельское поселение»</w:t>
      </w:r>
    </w:p>
    <w:p w:rsidR="00E42F73" w:rsidRDefault="00E42F73" w:rsidP="00E42F73">
      <w:pPr>
        <w:autoSpaceDE w:val="0"/>
        <w:ind w:left="705"/>
      </w:pPr>
    </w:p>
    <w:p w:rsidR="00E42F73" w:rsidRDefault="00E42F73" w:rsidP="00E42F73">
      <w:pPr>
        <w:autoSpaceDE w:val="0"/>
        <w:ind w:left="705"/>
      </w:pPr>
    </w:p>
    <w:p w:rsidR="00E42F73" w:rsidRDefault="00E42F73" w:rsidP="00E42F73">
      <w:pPr>
        <w:autoSpaceDE w:val="0"/>
        <w:ind w:left="705"/>
        <w:jc w:val="center"/>
        <w:rPr>
          <w:b/>
        </w:rPr>
      </w:pPr>
      <w:r>
        <w:rPr>
          <w:b/>
        </w:rPr>
        <w:t>2.Определение состава имущества, закрепленного за унитарным предприятием на праве хозяйственного ведения или на праве оперативного управления</w:t>
      </w:r>
    </w:p>
    <w:p w:rsidR="00E42F73" w:rsidRDefault="00E42F73" w:rsidP="00E42F73">
      <w:pPr>
        <w:autoSpaceDE w:val="0"/>
        <w:ind w:left="705"/>
        <w:jc w:val="center"/>
        <w:rPr>
          <w:b/>
        </w:rPr>
      </w:pPr>
    </w:p>
    <w:p w:rsidR="00E42F73" w:rsidRDefault="00E42F73" w:rsidP="00E42F73">
      <w:pPr>
        <w:numPr>
          <w:ilvl w:val="1"/>
          <w:numId w:val="3"/>
        </w:numPr>
        <w:autoSpaceDE w:val="0"/>
      </w:pPr>
      <w:r>
        <w:t>Имущество унитарного предприятия формируется за счет:</w:t>
      </w:r>
    </w:p>
    <w:p w:rsidR="00E42F73" w:rsidRDefault="00E42F73" w:rsidP="00E42F73">
      <w:pPr>
        <w:autoSpaceDE w:val="0"/>
        <w:ind w:left="705"/>
      </w:pPr>
      <w:r>
        <w:t>- имущества, закрепленного за унитарным предприятием на праве хозяйственного ведения или на праве оперативного управления собственником этого имущества;</w:t>
      </w:r>
    </w:p>
    <w:p w:rsidR="00E42F73" w:rsidRDefault="00E42F73" w:rsidP="00E42F73">
      <w:pPr>
        <w:autoSpaceDE w:val="0"/>
        <w:ind w:left="705"/>
      </w:pPr>
      <w:r>
        <w:t>- доходов унитарного предприятия от его деятельности;</w:t>
      </w:r>
    </w:p>
    <w:p w:rsidR="00E42F73" w:rsidRDefault="00E42F73" w:rsidP="00E42F73">
      <w:pPr>
        <w:autoSpaceDE w:val="0"/>
        <w:ind w:left="705"/>
      </w:pPr>
      <w:r>
        <w:t>- иных не противоречащих законодательству источников.</w:t>
      </w:r>
    </w:p>
    <w:p w:rsidR="00E42F73" w:rsidRDefault="00E42F73" w:rsidP="00E42F73">
      <w:pPr>
        <w:autoSpaceDE w:val="0"/>
        <w:ind w:left="708" w:firstLine="708"/>
      </w:pPr>
      <w:r>
        <w:t>2.2. В состав имущества, закрепляемого за унитарным предприятием, не может быть включено имущество, использование которого не соответствует целям и видам деятельности предприятия.</w:t>
      </w:r>
    </w:p>
    <w:p w:rsidR="00E42F73" w:rsidRDefault="00E42F73" w:rsidP="00E42F73">
      <w:pPr>
        <w:autoSpaceDE w:val="0"/>
        <w:ind w:left="708" w:firstLine="708"/>
      </w:pPr>
      <w:r>
        <w:t>2.3. Состав имущества (недвижимого и ионного имущества), закрепляемого за унитарным предприятием, в том числе на праве хозяйственного ведения или оперативного управления, определяется в зависимости от целей, предмета и вила деятельности предприятия:</w:t>
      </w:r>
    </w:p>
    <w:p w:rsidR="00E42F73" w:rsidRDefault="00E42F73" w:rsidP="00E42F73">
      <w:pPr>
        <w:autoSpaceDE w:val="0"/>
        <w:ind w:left="708" w:firstLine="708"/>
      </w:pPr>
      <w:r>
        <w:t>1) при его учреждении;</w:t>
      </w:r>
    </w:p>
    <w:p w:rsidR="00E42F73" w:rsidRDefault="00E42F73" w:rsidP="00E42F73">
      <w:pPr>
        <w:autoSpaceDE w:val="0"/>
        <w:ind w:left="708" w:firstLine="708"/>
      </w:pPr>
      <w:r>
        <w:t>2) в ходе его хозяйственной деятельности на основании постановления Администрации.</w:t>
      </w:r>
    </w:p>
    <w:p w:rsidR="00E42F73" w:rsidRDefault="00E42F73" w:rsidP="00E42F73">
      <w:pPr>
        <w:autoSpaceDE w:val="0"/>
        <w:ind w:left="708" w:firstLine="708"/>
      </w:pPr>
      <w:r>
        <w:t>2.4. Право на имущество, закрепляемое за унитарным предприятием на праве хозяйственного ведения или на праве оперативного управления, возникает с момента передачи имущества предприятию по акту приема-передачи, за исключением недвижимого имущества.</w:t>
      </w:r>
    </w:p>
    <w:p w:rsidR="00E42F73" w:rsidRDefault="00E42F73" w:rsidP="00E42F73">
      <w:pPr>
        <w:autoSpaceDE w:val="0"/>
        <w:ind w:left="708" w:firstLine="708"/>
      </w:pPr>
      <w:r>
        <w:t>Право хозяйственного ведения и оперативного управления на недвижимое имущество подлежит обязательной государственной регистрации и возникает с даты регистрации.</w:t>
      </w:r>
    </w:p>
    <w:p w:rsidR="00E42F73" w:rsidRDefault="00E42F73" w:rsidP="00E42F73">
      <w:pPr>
        <w:autoSpaceDE w:val="0"/>
        <w:ind w:left="708" w:firstLine="708"/>
      </w:pPr>
      <w:r>
        <w:t>2.5. Стоимость имущества</w:t>
      </w:r>
      <w:proofErr w:type="gramStart"/>
      <w:r>
        <w:t>, ,</w:t>
      </w:r>
      <w:proofErr w:type="gramEnd"/>
      <w:r>
        <w:t xml:space="preserve">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                                                                        </w:t>
      </w:r>
    </w:p>
    <w:p w:rsidR="00E42F73" w:rsidRDefault="00E42F73" w:rsidP="00E42F73">
      <w:pPr>
        <w:autoSpaceDE w:val="0"/>
        <w:ind w:left="708" w:firstLine="708"/>
      </w:pPr>
      <w:r>
        <w:t xml:space="preserve">2.6. Передача закрепляемого имущества предприятию в любых случаях, в том числе при его учреждении, а также передача недвижимого имущества, </w:t>
      </w:r>
      <w:r>
        <w:lastRenderedPageBreak/>
        <w:t>осуществляется на основании постановления Администрации Новиковского сельского поселения по акту приема-передачи.</w:t>
      </w:r>
    </w:p>
    <w:p w:rsidR="00E42F73" w:rsidRDefault="00E42F73" w:rsidP="00E42F73">
      <w:pPr>
        <w:autoSpaceDE w:val="0"/>
        <w:ind w:left="708" w:firstLine="708"/>
      </w:pPr>
      <w:r>
        <w:t>2.7. Передающей стороной от имени муниципального образования выступает Администрация.</w:t>
      </w:r>
    </w:p>
    <w:p w:rsidR="00E42F73" w:rsidRDefault="00E42F73" w:rsidP="00E42F73">
      <w:pPr>
        <w:autoSpaceDE w:val="0"/>
        <w:ind w:left="708" w:firstLine="708"/>
      </w:pPr>
      <w:r>
        <w:t>2.8. Право хозяйственного ведения и оперативного управления муниципальным имуществом прекращаются по основаниям и в порядке, предусмотренном действующим законодательством для прекращения права собственности, а также в случаях правомерного изъятия имущества у унитарного предприятия по решению собственника.</w:t>
      </w:r>
    </w:p>
    <w:p w:rsidR="00E42F73" w:rsidRDefault="00E42F73" w:rsidP="00E42F73">
      <w:pPr>
        <w:autoSpaceDE w:val="0"/>
        <w:ind w:left="708" w:firstLine="708"/>
      </w:pPr>
      <w:r>
        <w:t>2.9. Собственник имущества вправе изымать у унитарного предприятия излишнее, неиспользуемое или используемое не по назначению имущество.</w:t>
      </w:r>
    </w:p>
    <w:p w:rsidR="00E42F73" w:rsidRDefault="00E42F73" w:rsidP="00E42F73">
      <w:pPr>
        <w:autoSpaceDE w:val="0"/>
        <w:ind w:left="708" w:firstLine="708"/>
      </w:pPr>
    </w:p>
    <w:p w:rsidR="00E42F73" w:rsidRDefault="00E42F73" w:rsidP="00E42F73">
      <w:pPr>
        <w:autoSpaceDE w:val="0"/>
        <w:ind w:left="708" w:firstLine="708"/>
      </w:pPr>
    </w:p>
    <w:p w:rsidR="00E42F73" w:rsidRDefault="00E42F73" w:rsidP="00E42F73">
      <w:pPr>
        <w:autoSpaceDE w:val="0"/>
        <w:ind w:left="708" w:firstLine="708"/>
      </w:pPr>
    </w:p>
    <w:p w:rsidR="00E42F73" w:rsidRDefault="00E42F73" w:rsidP="00E42F73">
      <w:pPr>
        <w:autoSpaceDE w:val="0"/>
        <w:ind w:left="708" w:firstLine="708"/>
      </w:pPr>
    </w:p>
    <w:p w:rsidR="00E42F73" w:rsidRDefault="00E42F73" w:rsidP="00E42F73">
      <w:pPr>
        <w:autoSpaceDE w:val="0"/>
        <w:ind w:left="708" w:firstLine="708"/>
      </w:pPr>
    </w:p>
    <w:p w:rsidR="00E42F73" w:rsidRDefault="00E42F73" w:rsidP="00E42F73">
      <w:pPr>
        <w:autoSpaceDE w:val="0"/>
        <w:ind w:left="708" w:firstLine="708"/>
      </w:pPr>
      <w:r>
        <w:t>Управляющий делами</w:t>
      </w:r>
      <w:r>
        <w:tab/>
      </w:r>
      <w:r>
        <w:tab/>
      </w:r>
      <w:r>
        <w:tab/>
      </w:r>
      <w:proofErr w:type="spellStart"/>
      <w:r>
        <w:t>Г.В.Кечина</w:t>
      </w:r>
      <w:proofErr w:type="spellEnd"/>
    </w:p>
    <w:p w:rsidR="00E42F73" w:rsidRDefault="00E42F73" w:rsidP="00E42F73">
      <w:pPr>
        <w:autoSpaceDE w:val="0"/>
        <w:ind w:left="708" w:firstLine="708"/>
      </w:pPr>
    </w:p>
    <w:p w:rsidR="00E42F73" w:rsidRDefault="00E42F73" w:rsidP="00E42F73">
      <w:pPr>
        <w:rPr>
          <w:b/>
        </w:rPr>
      </w:pPr>
    </w:p>
    <w:p w:rsidR="00E42F73" w:rsidRDefault="00E42F73" w:rsidP="00E42F73"/>
    <w:p w:rsidR="00E42F73" w:rsidRDefault="00E42F73" w:rsidP="00E42F73"/>
    <w:p w:rsidR="00E42F73" w:rsidRDefault="00E42F73" w:rsidP="00E42F73"/>
    <w:p w:rsidR="00E42F73" w:rsidRDefault="00E42F73" w:rsidP="00E42F73"/>
    <w:p w:rsidR="00E42F73" w:rsidRDefault="00E42F73" w:rsidP="00E42F73"/>
    <w:p w:rsidR="00E42F73" w:rsidRDefault="00E42F73" w:rsidP="00E42F73"/>
    <w:p w:rsidR="00E42F73" w:rsidRDefault="00E42F73" w:rsidP="00E42F73"/>
    <w:p w:rsidR="00E80693" w:rsidRDefault="00E80693">
      <w:bookmarkStart w:id="0" w:name="_GoBack"/>
      <w:bookmarkEnd w:id="0"/>
    </w:p>
    <w:sectPr w:rsidR="00E8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2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360"/>
      </w:pPr>
    </w:lvl>
    <w:lvl w:ilvl="2">
      <w:start w:val="1"/>
      <w:numFmt w:val="decimal"/>
      <w:lvlText w:val="%1.%2.%3."/>
      <w:lvlJc w:val="left"/>
      <w:pPr>
        <w:tabs>
          <w:tab w:val="num" w:pos="3450"/>
        </w:tabs>
        <w:ind w:left="3450" w:hanging="720"/>
      </w:pPr>
    </w:lvl>
    <w:lvl w:ilvl="3">
      <w:start w:val="1"/>
      <w:numFmt w:val="decimal"/>
      <w:lvlText w:val="%1.%2.%3.%4."/>
      <w:lvlJc w:val="left"/>
      <w:pPr>
        <w:tabs>
          <w:tab w:val="num" w:pos="4815"/>
        </w:tabs>
        <w:ind w:left="4815" w:hanging="720"/>
      </w:pPr>
    </w:lvl>
    <w:lvl w:ilvl="4">
      <w:start w:val="1"/>
      <w:numFmt w:val="decimal"/>
      <w:lvlText w:val="%1.%2.%3.%4.%5."/>
      <w:lvlJc w:val="left"/>
      <w:pPr>
        <w:tabs>
          <w:tab w:val="num" w:pos="6540"/>
        </w:tabs>
        <w:ind w:left="6540" w:hanging="1080"/>
      </w:pPr>
    </w:lvl>
    <w:lvl w:ilvl="5">
      <w:start w:val="1"/>
      <w:numFmt w:val="decimal"/>
      <w:lvlText w:val="%1.%2.%3.%4.%5.%6."/>
      <w:lvlJc w:val="left"/>
      <w:pPr>
        <w:tabs>
          <w:tab w:val="num" w:pos="7905"/>
        </w:tabs>
        <w:ind w:left="79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995"/>
        </w:tabs>
        <w:ind w:left="109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73"/>
    <w:rsid w:val="00E42F73"/>
    <w:rsid w:val="00E8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BE1AE-860D-4868-8628-D8E0855B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F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2017-10-16T10:05:00Z</dcterms:created>
  <dcterms:modified xsi:type="dcterms:W3CDTF">2017-10-16T10:07:00Z</dcterms:modified>
</cp:coreProperties>
</file>