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90F" w:rsidRDefault="000E590F" w:rsidP="000E5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НОВИКОВСКОГО СЕЛЬСКОГО ПОСЕЛЕНИЯ</w:t>
      </w:r>
    </w:p>
    <w:p w:rsidR="000E590F" w:rsidRDefault="000E590F" w:rsidP="000E5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АСИНОВСКОГО РАЙОНА ТОМСКОЙ ОБЛАСТИ</w:t>
      </w:r>
    </w:p>
    <w:p w:rsidR="000E590F" w:rsidRDefault="000E590F" w:rsidP="000E590F">
      <w:pPr>
        <w:tabs>
          <w:tab w:val="left" w:pos="34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E590F" w:rsidRDefault="000E590F" w:rsidP="000E59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90F" w:rsidRDefault="000E590F" w:rsidP="000E59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0E590F" w:rsidRDefault="000E590F" w:rsidP="000E59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590F" w:rsidRDefault="000E590F" w:rsidP="000E590F">
      <w:pPr>
        <w:spacing w:after="0" w:line="240" w:lineRule="auto"/>
        <w:rPr>
          <w:rFonts w:ascii="Times New Roman" w:hAnsi="Times New Roman" w:cs="Times New Roman"/>
          <w:b/>
        </w:rPr>
      </w:pPr>
    </w:p>
    <w:p w:rsidR="000E590F" w:rsidRDefault="000E590F" w:rsidP="000E590F">
      <w:pPr>
        <w:spacing w:after="0" w:line="240" w:lineRule="auto"/>
        <w:rPr>
          <w:rFonts w:ascii="Times New Roman" w:hAnsi="Times New Roman" w:cs="Times New Roman"/>
        </w:rPr>
      </w:pPr>
    </w:p>
    <w:p w:rsidR="000E590F" w:rsidRDefault="000E590F" w:rsidP="000E590F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  <w:u w:val="single"/>
        </w:rPr>
        <w:t>12.08.2011</w:t>
      </w:r>
      <w:proofErr w:type="gramEnd"/>
      <w:r>
        <w:rPr>
          <w:rFonts w:ascii="Times New Roman" w:hAnsi="Times New Roman" w:cs="Times New Roman"/>
          <w:u w:val="single"/>
        </w:rPr>
        <w:t xml:space="preserve"> г</w:t>
      </w:r>
      <w:r>
        <w:rPr>
          <w:rFonts w:ascii="Times New Roman" w:hAnsi="Times New Roman" w:cs="Times New Roman"/>
        </w:rPr>
        <w:t>_                                                                                                           № __</w:t>
      </w:r>
      <w:r>
        <w:rPr>
          <w:rFonts w:ascii="Times New Roman" w:hAnsi="Times New Roman" w:cs="Times New Roman"/>
          <w:u w:val="single"/>
        </w:rPr>
        <w:t>63</w:t>
      </w:r>
      <w:r>
        <w:rPr>
          <w:rFonts w:ascii="Times New Roman" w:hAnsi="Times New Roman" w:cs="Times New Roman"/>
        </w:rPr>
        <w:t>___</w:t>
      </w:r>
    </w:p>
    <w:p w:rsidR="000E590F" w:rsidRDefault="000E590F" w:rsidP="000E590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с. Новиковка  </w:t>
      </w:r>
    </w:p>
    <w:p w:rsidR="000E590F" w:rsidRDefault="000E590F" w:rsidP="000E590F">
      <w:pPr>
        <w:tabs>
          <w:tab w:val="left" w:pos="-226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E590F" w:rsidRDefault="000E590F" w:rsidP="000E59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>Об утверждении Программы развития муниципальной</w:t>
      </w:r>
    </w:p>
    <w:p w:rsidR="000E590F" w:rsidRDefault="000E590F" w:rsidP="000E59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службы муниципального образования «Новиковское сельское поселение»</w:t>
      </w:r>
    </w:p>
    <w:p w:rsidR="000E590F" w:rsidRDefault="000E590F" w:rsidP="000E590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0E590F" w:rsidRDefault="000E590F" w:rsidP="000E590F">
      <w:pPr>
        <w:pStyle w:val="1"/>
        <w:rPr>
          <w:sz w:val="22"/>
          <w:szCs w:val="22"/>
        </w:rPr>
      </w:pPr>
    </w:p>
    <w:p w:rsidR="000E590F" w:rsidRDefault="000E590F" w:rsidP="000E590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В целях развития муниципальной службы Новиковского сельского поселения, повышения эффективности деятельности органов местного самоуправления и результативности профессиональной служебной деятельности муниципальных служащих, а также в соответствии со статьей 35 Федерального закона от 02.03.2007 года № 25-ФЗ «О муниципальной службе в Российской Федерации»:</w:t>
      </w:r>
    </w:p>
    <w:p w:rsidR="000E590F" w:rsidRDefault="000E590F" w:rsidP="000E590F">
      <w:pPr>
        <w:spacing w:after="0" w:line="240" w:lineRule="auto"/>
        <w:rPr>
          <w:rFonts w:ascii="Times New Roman" w:hAnsi="Times New Roman" w:cs="Times New Roman"/>
        </w:rPr>
      </w:pPr>
    </w:p>
    <w:p w:rsidR="000E590F" w:rsidRDefault="000E590F" w:rsidP="000E59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0E590F" w:rsidRDefault="000E590F" w:rsidP="000E590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E590F" w:rsidRDefault="000E590F" w:rsidP="000E590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Утвердить прилагаемую «Программу развития муниципальной службы Новиковского сельского поселения (далее – Программа).</w:t>
      </w:r>
    </w:p>
    <w:p w:rsidR="000E590F" w:rsidRDefault="000E590F" w:rsidP="000E590F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  <w:color w:val="202020"/>
        </w:rPr>
        <w:t>Настоящее Постановление вступает в силу с момента официального опубликования (</w:t>
      </w:r>
      <w:proofErr w:type="gramStart"/>
      <w:r>
        <w:rPr>
          <w:rFonts w:ascii="Times New Roman" w:hAnsi="Times New Roman" w:cs="Times New Roman"/>
          <w:color w:val="202020"/>
        </w:rPr>
        <w:t>обнародования)  в</w:t>
      </w:r>
      <w:proofErr w:type="gramEnd"/>
      <w:r>
        <w:rPr>
          <w:rFonts w:ascii="Times New Roman" w:hAnsi="Times New Roman" w:cs="Times New Roman"/>
          <w:color w:val="202020"/>
        </w:rPr>
        <w:t xml:space="preserve"> установленных Советом местах.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</w:p>
    <w:p w:rsidR="000E590F" w:rsidRDefault="000E590F" w:rsidP="000E590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3. Контроль реализации мероприятий Программы возлагаю на себя</w:t>
      </w:r>
    </w:p>
    <w:p w:rsidR="000E590F" w:rsidRDefault="000E590F" w:rsidP="000E590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E590F" w:rsidRDefault="000E590F" w:rsidP="000E59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590F" w:rsidRDefault="000E590F" w:rsidP="000E59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590F" w:rsidRDefault="000E590F" w:rsidP="000E590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Новиковского сельского поселения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С.Л.Петров</w:t>
      </w:r>
    </w:p>
    <w:p w:rsidR="000E590F" w:rsidRDefault="000E590F" w:rsidP="000E59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590F" w:rsidRDefault="000E590F" w:rsidP="000E59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590F" w:rsidRDefault="000E590F" w:rsidP="000E59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590F" w:rsidRDefault="000E590F" w:rsidP="000E59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590F" w:rsidRDefault="000E590F" w:rsidP="000E59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590F" w:rsidRDefault="000E590F" w:rsidP="000E59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590F" w:rsidRDefault="000E590F" w:rsidP="000E59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590F" w:rsidRDefault="000E590F" w:rsidP="000E59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590F" w:rsidRDefault="000E590F" w:rsidP="000E59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590F" w:rsidRDefault="000E590F" w:rsidP="000E59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590F" w:rsidRDefault="000E590F" w:rsidP="000E59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590F" w:rsidRDefault="000E590F" w:rsidP="000E59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590F" w:rsidRDefault="000E590F" w:rsidP="000E59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590F" w:rsidRDefault="000E590F" w:rsidP="000E59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590F" w:rsidRDefault="000E590F" w:rsidP="000E59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590F" w:rsidRDefault="000E590F" w:rsidP="000E59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590F" w:rsidRDefault="000E590F" w:rsidP="000E59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590F" w:rsidRDefault="000E590F" w:rsidP="000E59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590F" w:rsidRDefault="000E590F" w:rsidP="000E59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590F" w:rsidRDefault="000E590F" w:rsidP="000E59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590F" w:rsidRDefault="000E590F" w:rsidP="000E59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590F" w:rsidRDefault="000E590F" w:rsidP="000E59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590F" w:rsidRDefault="000E590F" w:rsidP="000E59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590F" w:rsidRDefault="000E590F" w:rsidP="000E59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590F" w:rsidRDefault="000E590F" w:rsidP="000E59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590F" w:rsidRDefault="000E590F" w:rsidP="000E590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E590F" w:rsidRDefault="000E590F" w:rsidP="000E590F">
      <w:pPr>
        <w:pStyle w:val="a3"/>
        <w:spacing w:before="0" w:beforeAutospacing="0" w:after="0"/>
        <w:ind w:left="576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Утверждена постановлением </w:t>
      </w:r>
      <w:r>
        <w:rPr>
          <w:sz w:val="18"/>
          <w:szCs w:val="18"/>
        </w:rPr>
        <w:br/>
        <w:t xml:space="preserve">администрации Новиковского сельского </w:t>
      </w:r>
      <w:r>
        <w:rPr>
          <w:sz w:val="18"/>
          <w:szCs w:val="18"/>
        </w:rPr>
        <w:br/>
      </w:r>
      <w:proofErr w:type="gramStart"/>
      <w:r>
        <w:rPr>
          <w:sz w:val="18"/>
          <w:szCs w:val="18"/>
        </w:rPr>
        <w:t>от  _</w:t>
      </w:r>
      <w:proofErr w:type="gramEnd"/>
      <w:r>
        <w:rPr>
          <w:sz w:val="18"/>
          <w:szCs w:val="18"/>
          <w:u w:val="single"/>
        </w:rPr>
        <w:t>12.08.</w:t>
      </w:r>
      <w:r>
        <w:rPr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2011 г"/>
        </w:smartTagPr>
        <w:r>
          <w:rPr>
            <w:sz w:val="18"/>
            <w:szCs w:val="18"/>
          </w:rPr>
          <w:t>2011 г</w:t>
        </w:r>
      </w:smartTag>
      <w:r>
        <w:rPr>
          <w:sz w:val="18"/>
          <w:szCs w:val="18"/>
        </w:rPr>
        <w:t xml:space="preserve">. </w:t>
      </w:r>
      <w:r>
        <w:rPr>
          <w:sz w:val="18"/>
          <w:szCs w:val="18"/>
          <w:lang w:val="en-US"/>
        </w:rPr>
        <w:t>N</w:t>
      </w:r>
      <w:r w:rsidRPr="000E590F">
        <w:rPr>
          <w:sz w:val="18"/>
          <w:szCs w:val="18"/>
        </w:rPr>
        <w:t xml:space="preserve"> </w:t>
      </w:r>
      <w:r>
        <w:rPr>
          <w:sz w:val="18"/>
          <w:szCs w:val="18"/>
        </w:rPr>
        <w:t>_</w:t>
      </w:r>
      <w:r>
        <w:rPr>
          <w:sz w:val="18"/>
          <w:szCs w:val="18"/>
          <w:u w:val="single"/>
        </w:rPr>
        <w:t>63</w:t>
      </w:r>
      <w:r>
        <w:rPr>
          <w:sz w:val="18"/>
          <w:szCs w:val="18"/>
        </w:rPr>
        <w:t>____</w:t>
      </w:r>
    </w:p>
    <w:p w:rsidR="000E590F" w:rsidRDefault="000E590F" w:rsidP="000E590F">
      <w:pPr>
        <w:pStyle w:val="a3"/>
        <w:spacing w:before="0" w:beforeAutospacing="0" w:after="0"/>
        <w:ind w:left="5760"/>
        <w:jc w:val="center"/>
        <w:rPr>
          <w:sz w:val="18"/>
          <w:szCs w:val="18"/>
        </w:rPr>
      </w:pPr>
    </w:p>
    <w:p w:rsidR="000E590F" w:rsidRDefault="000E590F" w:rsidP="000E590F">
      <w:pPr>
        <w:pStyle w:val="a3"/>
        <w:spacing w:before="0" w:beforeAutospacing="0" w:after="0"/>
        <w:ind w:left="5760"/>
        <w:jc w:val="center"/>
        <w:rPr>
          <w:sz w:val="22"/>
          <w:szCs w:val="22"/>
        </w:rPr>
      </w:pPr>
    </w:p>
    <w:p w:rsidR="000E590F" w:rsidRDefault="000E590F" w:rsidP="000E590F">
      <w:pPr>
        <w:pStyle w:val="a3"/>
        <w:spacing w:before="0" w:beforeAutospacing="0" w:after="0"/>
        <w:ind w:left="5760"/>
        <w:jc w:val="center"/>
        <w:rPr>
          <w:sz w:val="22"/>
          <w:szCs w:val="22"/>
        </w:rPr>
      </w:pPr>
    </w:p>
    <w:p w:rsidR="000E590F" w:rsidRDefault="000E590F" w:rsidP="000E590F">
      <w:pPr>
        <w:pStyle w:val="a3"/>
        <w:spacing w:before="0" w:beforeAutospacing="0" w:after="0"/>
        <w:jc w:val="center"/>
        <w:rPr>
          <w:rStyle w:val="a4"/>
        </w:rPr>
      </w:pPr>
      <w:r>
        <w:rPr>
          <w:rStyle w:val="a4"/>
          <w:sz w:val="22"/>
          <w:szCs w:val="22"/>
        </w:rPr>
        <w:t>ПРОГРАММА РАЗВИТИЯ МУНИЦИПАЛЬНОЙ СЛУЖБЫ</w:t>
      </w:r>
      <w:r>
        <w:rPr>
          <w:b/>
          <w:bCs/>
          <w:sz w:val="22"/>
          <w:szCs w:val="22"/>
        </w:rPr>
        <w:br/>
      </w:r>
      <w:r>
        <w:rPr>
          <w:rStyle w:val="a4"/>
          <w:sz w:val="22"/>
          <w:szCs w:val="22"/>
        </w:rPr>
        <w:t xml:space="preserve">МКНИЦИПАЛЬНОГО ОБРАЗОВАНИЯ </w:t>
      </w:r>
      <w:proofErr w:type="gramStart"/>
      <w:r>
        <w:rPr>
          <w:rStyle w:val="a4"/>
          <w:sz w:val="22"/>
          <w:szCs w:val="22"/>
        </w:rPr>
        <w:t>« НОВИКОВСКОЕ</w:t>
      </w:r>
      <w:proofErr w:type="gramEnd"/>
      <w:r>
        <w:rPr>
          <w:rStyle w:val="a4"/>
          <w:sz w:val="22"/>
          <w:szCs w:val="22"/>
        </w:rPr>
        <w:t xml:space="preserve"> СЕЛЬСКОЕ ПОСЕЛЕНИЕ»</w:t>
      </w:r>
    </w:p>
    <w:p w:rsidR="000E590F" w:rsidRDefault="000E590F" w:rsidP="000E5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2011-2013 годы»</w:t>
      </w:r>
    </w:p>
    <w:p w:rsidR="000E590F" w:rsidRDefault="000E590F" w:rsidP="000E5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E590F" w:rsidRDefault="000E590F" w:rsidP="000E590F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Общие положения</w:t>
      </w:r>
    </w:p>
    <w:p w:rsidR="000E590F" w:rsidRDefault="000E590F" w:rsidP="000E590F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0E590F" w:rsidRDefault="000E590F" w:rsidP="000E590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Программа «Развитие муниципальной службы Асиновского района на 2011-2013 годы» (далее – Программа) направлена на развитие муниципальной службы Асиновского района, повышение эффективности деятельности органов местного самоуправления и результативности профессиональной служебной деятельности муниципальных служащих.</w:t>
      </w:r>
    </w:p>
    <w:p w:rsidR="000E590F" w:rsidRDefault="000E590F" w:rsidP="000E590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Срок реализации Программы: 2011-2013 годы.</w:t>
      </w:r>
    </w:p>
    <w:p w:rsidR="000E590F" w:rsidRDefault="000E590F" w:rsidP="000E590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Объем финансирования – в пределах средств, предусмотренных на содержание органов местного самоуправления, а также на повышение квалификации и профессиональную переподготовку муниципальных служащих.</w:t>
      </w:r>
    </w:p>
    <w:p w:rsidR="000E590F" w:rsidRDefault="000E590F" w:rsidP="000E590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0E590F" w:rsidRDefault="000E590F" w:rsidP="000E590F">
      <w:pPr>
        <w:numPr>
          <w:ilvl w:val="0"/>
          <w:numId w:val="1"/>
        </w:num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Цели и задачи Программы</w:t>
      </w:r>
    </w:p>
    <w:p w:rsidR="000E590F" w:rsidRDefault="000E590F" w:rsidP="000E59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Создание Программы вызвано необходимостью развития муниципальной службы, повышения эффективности деятельности органов местного самоуправления.</w:t>
      </w:r>
    </w:p>
    <w:p w:rsidR="000E590F" w:rsidRDefault="000E590F" w:rsidP="000E59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Основными задачами Программы являются:</w:t>
      </w:r>
    </w:p>
    <w:p w:rsidR="000E590F" w:rsidRDefault="000E590F" w:rsidP="000E59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а) повышение качества и доступности муниципальных услуг;</w:t>
      </w:r>
    </w:p>
    <w:p w:rsidR="000E590F" w:rsidRDefault="000E590F" w:rsidP="000E590F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б) проведение кадровой политики, предполагающей учет моральных, деловых и профессиональных качеств муниципальных служащих;</w:t>
      </w:r>
    </w:p>
    <w:p w:rsidR="000E590F" w:rsidRDefault="000E590F" w:rsidP="000E59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в) повышение профессиональной заинтересованности муниципальных служащих в прохождении муниципальной службы путем совершенствования общего психологического и мотивационного фактора;</w:t>
      </w:r>
    </w:p>
    <w:p w:rsidR="000E590F" w:rsidRDefault="000E590F" w:rsidP="000E59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г) упорядочение и конкретизация прав и обязанностей муниципальных служащих, закрепленных в должностных инструкциях;</w:t>
      </w:r>
    </w:p>
    <w:p w:rsidR="000E590F" w:rsidRDefault="000E590F" w:rsidP="000E59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proofErr w:type="gramStart"/>
      <w:r>
        <w:rPr>
          <w:rFonts w:ascii="Times New Roman" w:eastAsia="Times New Roman" w:hAnsi="Times New Roman" w:cs="Times New Roman"/>
        </w:rPr>
        <w:t>д)  привлечение</w:t>
      </w:r>
      <w:proofErr w:type="gramEnd"/>
      <w:r>
        <w:rPr>
          <w:rFonts w:ascii="Times New Roman" w:eastAsia="Times New Roman" w:hAnsi="Times New Roman" w:cs="Times New Roman"/>
        </w:rPr>
        <w:t xml:space="preserve"> молодежи к выбору данной профессии;</w:t>
      </w:r>
    </w:p>
    <w:p w:rsidR="000E590F" w:rsidRDefault="000E590F" w:rsidP="000E59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е)развитие</w:t>
      </w:r>
      <w:proofErr w:type="gramEnd"/>
      <w:r>
        <w:rPr>
          <w:rFonts w:ascii="Times New Roman" w:eastAsia="Times New Roman" w:hAnsi="Times New Roman" w:cs="Times New Roman"/>
        </w:rPr>
        <w:t xml:space="preserve"> механизма выявления и разрешения конфликта интересов на муниципальной службе;</w:t>
      </w:r>
    </w:p>
    <w:p w:rsidR="000E590F" w:rsidRDefault="000E590F" w:rsidP="000E59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ж) обеспечение стабильности кадрового состава.</w:t>
      </w:r>
    </w:p>
    <w:p w:rsidR="000E590F" w:rsidRDefault="000E590F" w:rsidP="000E59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E590F" w:rsidRDefault="000E590F" w:rsidP="000E59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Программа имеет два основных раздела:</w:t>
      </w:r>
    </w:p>
    <w:p w:rsidR="000E590F" w:rsidRDefault="000E590F" w:rsidP="000E590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1)Мероприятия</w:t>
      </w:r>
      <w:proofErr w:type="gramEnd"/>
      <w:r>
        <w:rPr>
          <w:rFonts w:ascii="Times New Roman" w:eastAsia="Times New Roman" w:hAnsi="Times New Roman" w:cs="Times New Roman"/>
        </w:rPr>
        <w:t xml:space="preserve"> по развитию муниципальной службы</w:t>
      </w:r>
    </w:p>
    <w:p w:rsidR="000E590F" w:rsidRDefault="000E590F" w:rsidP="000E590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2)Мероприятия</w:t>
      </w:r>
      <w:proofErr w:type="gramEnd"/>
      <w:r>
        <w:rPr>
          <w:rFonts w:ascii="Times New Roman" w:eastAsia="Times New Roman" w:hAnsi="Times New Roman" w:cs="Times New Roman"/>
        </w:rPr>
        <w:t>, направленные на противодействие коррупции.</w:t>
      </w:r>
    </w:p>
    <w:p w:rsidR="000E590F" w:rsidRDefault="000E590F" w:rsidP="000E590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0E590F" w:rsidRDefault="000E590F" w:rsidP="000E590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3.Ожидаемые результаты реализации Программы</w:t>
      </w:r>
    </w:p>
    <w:p w:rsidR="000E590F" w:rsidRDefault="000E590F" w:rsidP="000E590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E590F" w:rsidRDefault="000E590F" w:rsidP="000E59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формирование эффективного кадрового потенциала муниципальной службы</w:t>
      </w:r>
    </w:p>
    <w:p w:rsidR="000E590F" w:rsidRDefault="000E590F" w:rsidP="000E59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качественное информационно – аналитическое обеспечение кадровых процессов</w:t>
      </w:r>
    </w:p>
    <w:p w:rsidR="000E590F" w:rsidRDefault="000E590F" w:rsidP="000E59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повышение престижа муниципальной службы за счет роста профессионализма и компетентности муниципальных служащих</w:t>
      </w:r>
    </w:p>
    <w:p w:rsidR="000E590F" w:rsidRDefault="000E590F" w:rsidP="000E59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снижение потенциальной угрозы коррупционных действий со стороны муниципальных служащих.</w:t>
      </w:r>
    </w:p>
    <w:p w:rsidR="000E590F" w:rsidRDefault="000E590F" w:rsidP="000E590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Ответственные исполнители</w:t>
      </w:r>
    </w:p>
    <w:p w:rsidR="000E590F" w:rsidRDefault="000E590F" w:rsidP="000E590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Заместитель Главы администрации по управлению делами, ведущий специалист по персоналу, юридический отдел администрации Асиновского района.</w:t>
      </w:r>
    </w:p>
    <w:p w:rsidR="000E590F" w:rsidRDefault="000E590F" w:rsidP="000E5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E590F" w:rsidRDefault="000E590F" w:rsidP="000E5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E590F" w:rsidRDefault="000E590F" w:rsidP="000E5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E590F" w:rsidRDefault="000E590F" w:rsidP="000E5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90F" w:rsidRDefault="000E590F" w:rsidP="000E5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Перечень мероприятий программы «Развитие</w:t>
      </w:r>
    </w:p>
    <w:p w:rsidR="000E590F" w:rsidRDefault="000E590F" w:rsidP="000E5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муниципальной службы Асиновского района на 2011-2013 годы»</w:t>
      </w:r>
    </w:p>
    <w:p w:rsidR="000E590F" w:rsidRDefault="000E590F" w:rsidP="000E5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90F" w:rsidRDefault="000E590F" w:rsidP="000E59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4065"/>
        <w:gridCol w:w="30"/>
        <w:gridCol w:w="1905"/>
      </w:tblGrid>
      <w:tr w:rsidR="000E590F" w:rsidTr="000E590F">
        <w:trPr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0E590F" w:rsidTr="000E590F">
        <w:trPr>
          <w:jc w:val="center"/>
        </w:trPr>
        <w:tc>
          <w:tcPr>
            <w:tcW w:w="67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Мероприятия по развитию муниципальной службы</w:t>
            </w:r>
          </w:p>
        </w:tc>
      </w:tr>
      <w:tr w:rsidR="000E590F" w:rsidTr="000E590F">
        <w:trPr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нормативной правовой базы по вопросам муниципальной службы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 – 2013 годы</w:t>
            </w:r>
          </w:p>
        </w:tc>
      </w:tr>
      <w:tr w:rsidR="000E590F" w:rsidTr="000E590F">
        <w:trPr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органам местного самоуправления методической и консультативной помощи по вопросам муниципальной службы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 – 2013 годы</w:t>
            </w:r>
          </w:p>
        </w:tc>
      </w:tr>
      <w:tr w:rsidR="000E590F" w:rsidTr="000E590F">
        <w:trPr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Замещение вакантных должностей муниципальной службы лицами из кадрового резерва, из числа молодых специалистов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 – 2013 годы</w:t>
            </w:r>
          </w:p>
        </w:tc>
      </w:tr>
      <w:tr w:rsidR="000E590F" w:rsidTr="000E590F">
        <w:trPr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на муниципальную службу молодых инициативных специалистов, воспитание в сотрудниках преемственности кадров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2011-2013 годы</w:t>
            </w:r>
          </w:p>
        </w:tc>
      </w:tr>
      <w:tr w:rsidR="000E590F" w:rsidTr="000E590F">
        <w:trPr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повышения квалификации, профессиональной переподготовки муниципальных служащих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 – 2013 годы</w:t>
            </w:r>
          </w:p>
        </w:tc>
      </w:tr>
      <w:tr w:rsidR="000E590F" w:rsidTr="000E590F">
        <w:trPr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деловых игр с муниципальными служащими по актуальным вопросам муниципальной службы и муниципального управления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 – 2013 годы</w:t>
            </w:r>
          </w:p>
        </w:tc>
      </w:tr>
      <w:tr w:rsidR="000E590F" w:rsidTr="000E590F">
        <w:trPr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внедрение современных методов кадровой работы в органах местного самоуправления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 – 2013 годы</w:t>
            </w:r>
          </w:p>
        </w:tc>
      </w:tr>
      <w:tr w:rsidR="000E590F" w:rsidTr="000E590F">
        <w:trPr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работы с обращениями граждан (приемов по личным вопросам), активное привлечение к работе с населением общественных организаций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 – 2013 годы</w:t>
            </w:r>
          </w:p>
        </w:tc>
      </w:tr>
      <w:tr w:rsidR="000E590F" w:rsidTr="000E590F">
        <w:trPr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информационно-тематических циклов в средствах массовой информации о муниципальной службе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Асиновском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 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 – 2013 годы</w:t>
            </w:r>
          </w:p>
        </w:tc>
      </w:tr>
      <w:tr w:rsidR="000E590F" w:rsidTr="000E590F">
        <w:trPr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внедрение стандартов муниципальных услуг, предоставляемых органами местного самоуправления Асиновского района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 – 2013 годы</w:t>
            </w:r>
          </w:p>
        </w:tc>
      </w:tr>
      <w:tr w:rsidR="000E590F" w:rsidTr="000E590F">
        <w:trPr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проведение семинаров-совещаний с управляющими делами сельских поселений и специалистами по кадрам   администраций по актуальным вопросам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законодательства о муниципальной службе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раз в год</w:t>
            </w:r>
          </w:p>
        </w:tc>
      </w:tr>
      <w:tr w:rsidR="000E590F" w:rsidTr="000E590F">
        <w:trPr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40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кадрового состава органов местного самоуправления Асиновского района, разработка прогноза развития кадрового потенциала муниципальных служащих, подготовка и внесение соответствующих предложений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полугодий 2011 – 2013 годов</w:t>
            </w:r>
          </w:p>
        </w:tc>
      </w:tr>
      <w:tr w:rsidR="000E590F" w:rsidTr="000E590F">
        <w:trPr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социологического исследования с целью изучения степени удовлетворенности трудом, загруженности, социально-психологического климата и престижа профессии муниципальных служащих 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 2011 года</w:t>
            </w:r>
          </w:p>
        </w:tc>
      </w:tr>
      <w:tr w:rsidR="000E590F" w:rsidTr="000E590F">
        <w:trPr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имеющейся материально-технической базы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службы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разработка комплекса мер по ее улучшению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 2011 года</w:t>
            </w:r>
          </w:p>
        </w:tc>
      </w:tr>
      <w:tr w:rsidR="000E590F" w:rsidTr="000E590F">
        <w:trPr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содержания должностных инструкций, в том числе с учетом целей и задач органов местного самоуправления, их структурных подразделений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 2011 года</w:t>
            </w:r>
          </w:p>
        </w:tc>
      </w:tr>
      <w:tr w:rsidR="000E590F" w:rsidTr="000E590F">
        <w:trPr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в практику применения методики адаптации вновь принятых муниципальных служащих, механизма ротации кадров на муниципальной службе, критериев оценки результативности и эффективности деятельности муниципальных служащих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 2012 года</w:t>
            </w:r>
          </w:p>
        </w:tc>
      </w:tr>
      <w:tr w:rsidR="000E590F" w:rsidTr="000E590F">
        <w:trPr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 общественного мнения о результативности профессиональной деятельности муниципальных служащих 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 2011, 2013 годов</w:t>
            </w:r>
          </w:p>
        </w:tc>
      </w:tr>
      <w:tr w:rsidR="000E590F" w:rsidTr="000E590F">
        <w:trPr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электронного документооборота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 – 2013 годы</w:t>
            </w:r>
          </w:p>
        </w:tc>
      </w:tr>
      <w:tr w:rsidR="000E590F" w:rsidTr="000E590F">
        <w:trPr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 модернизация программного обеспечения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 – 2013 годы</w:t>
            </w:r>
          </w:p>
        </w:tc>
      </w:tr>
      <w:tr w:rsidR="000E590F" w:rsidTr="000E590F">
        <w:trPr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 модернизация офисного и компьютерного оборудования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2012 -2013 годы</w:t>
            </w:r>
          </w:p>
        </w:tc>
      </w:tr>
      <w:tr w:rsidR="000E590F" w:rsidTr="000E590F">
        <w:trPr>
          <w:jc w:val="center"/>
        </w:trPr>
        <w:tc>
          <w:tcPr>
            <w:tcW w:w="67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Мероприятия, направленные на противодействие коррупции</w:t>
            </w:r>
          </w:p>
        </w:tc>
      </w:tr>
      <w:tr w:rsidR="000E590F" w:rsidTr="000E590F">
        <w:trPr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антикоррупционной экспертизы муниципальных правовых актов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0E590F" w:rsidTr="000E590F">
        <w:trPr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«телефонов доверия» в администрации муниципальных образований, обеспечение их работы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0E590F" w:rsidTr="000E590F">
        <w:trPr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механизмов выявления и разрешения конфликтов интересов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службе, формирование служебной этики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2011-2013</w:t>
            </w:r>
          </w:p>
        </w:tc>
      </w:tr>
      <w:tr w:rsidR="000E590F" w:rsidTr="000E590F">
        <w:trPr>
          <w:jc w:val="center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Размещение информации о доходах и имуществе Главы Асиновского района и его заместителей (согласно справке о доходах, об имуществе и обязательствах имущественного характера муниципального служащего) на официальном сайте МО «Асиновский район»</w:t>
            </w:r>
          </w:p>
        </w:tc>
        <w:tc>
          <w:tcPr>
            <w:tcW w:w="19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590F" w:rsidRDefault="000E59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 2011,2012,2013 гг.</w:t>
            </w:r>
          </w:p>
        </w:tc>
      </w:tr>
    </w:tbl>
    <w:p w:rsidR="000E590F" w:rsidRDefault="000E590F" w:rsidP="000E5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90F" w:rsidRDefault="000E590F" w:rsidP="000E590F">
      <w:pPr>
        <w:spacing w:after="0" w:line="240" w:lineRule="auto"/>
        <w:rPr>
          <w:rFonts w:ascii="Times New Roman" w:eastAsiaTheme="minorEastAsia" w:hAnsi="Times New Roman" w:cs="Times New Roman"/>
        </w:rPr>
      </w:pPr>
    </w:p>
    <w:p w:rsidR="000E590F" w:rsidRDefault="000E590F" w:rsidP="000E590F">
      <w:pPr>
        <w:spacing w:after="0" w:line="240" w:lineRule="auto"/>
        <w:rPr>
          <w:rFonts w:ascii="Times New Roman" w:hAnsi="Times New Roman" w:cs="Times New Roman"/>
        </w:rPr>
      </w:pPr>
    </w:p>
    <w:p w:rsidR="000E590F" w:rsidRDefault="000E590F" w:rsidP="000E590F">
      <w:pPr>
        <w:spacing w:after="0" w:line="240" w:lineRule="auto"/>
        <w:rPr>
          <w:rFonts w:ascii="Times New Roman" w:hAnsi="Times New Roman" w:cs="Times New Roman"/>
        </w:rPr>
      </w:pPr>
    </w:p>
    <w:p w:rsidR="000E590F" w:rsidRDefault="000E590F" w:rsidP="000E590F">
      <w:pPr>
        <w:spacing w:after="0" w:line="240" w:lineRule="auto"/>
        <w:rPr>
          <w:rFonts w:ascii="Times New Roman" w:hAnsi="Times New Roman" w:cs="Times New Roman"/>
        </w:rPr>
      </w:pPr>
    </w:p>
    <w:p w:rsidR="000E590F" w:rsidRDefault="000E590F" w:rsidP="000E59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Управляющий делами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Г.В.Кечина</w:t>
      </w:r>
      <w:proofErr w:type="spellEnd"/>
    </w:p>
    <w:p w:rsidR="006A1CC2" w:rsidRDefault="006A1CC2">
      <w:bookmarkStart w:id="0" w:name="_GoBack"/>
      <w:bookmarkEnd w:id="0"/>
    </w:p>
    <w:sectPr w:rsidR="006A1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57CDC"/>
    <w:multiLevelType w:val="hybridMultilevel"/>
    <w:tmpl w:val="A0543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0F"/>
    <w:rsid w:val="000E590F"/>
    <w:rsid w:val="006A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5935F-2244-4DE3-BEEB-6F454022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590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9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0E590F"/>
    <w:pPr>
      <w:spacing w:before="100" w:beforeAutospacing="1" w:after="115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Strong"/>
    <w:basedOn w:val="a0"/>
    <w:qFormat/>
    <w:rsid w:val="000E59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5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2017-10-17T07:31:00Z</dcterms:created>
  <dcterms:modified xsi:type="dcterms:W3CDTF">2017-10-17T07:33:00Z</dcterms:modified>
</cp:coreProperties>
</file>